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061" w:rsidRDefault="00E26EF0" w:rsidP="006A4F74">
      <w:pPr>
        <w:spacing w:before="360"/>
        <w:jc w:val="center"/>
        <w:sectPr w:rsidR="00717061" w:rsidSect="00063FE0">
          <w:headerReference w:type="even" r:id="rId9"/>
          <w:headerReference w:type="default" r:id="rId10"/>
          <w:footerReference w:type="even" r:id="rId11"/>
          <w:footerReference w:type="default" r:id="rId12"/>
          <w:headerReference w:type="first" r:id="rId13"/>
          <w:footerReference w:type="first" r:id="rId14"/>
          <w:pgSz w:w="11906" w:h="16838"/>
          <w:pgMar w:top="567" w:right="1417" w:bottom="1417" w:left="1417" w:header="283" w:footer="708" w:gutter="0"/>
          <w:cols w:space="708"/>
          <w:docGrid w:linePitch="360"/>
        </w:sectPr>
      </w:pPr>
      <w:r>
        <w:rPr>
          <w:noProof/>
        </w:rPr>
        <w:drawing>
          <wp:inline distT="0" distB="0" distL="0" distR="0">
            <wp:extent cx="1285200" cy="853200"/>
            <wp:effectExtent l="0" t="0" r="0" b="4445"/>
            <wp:docPr id="2" name="Bildobjekt 2" descr="Upplands Väsby kommu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594341" name="Picture 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285200" cy="853200"/>
                    </a:xfrm>
                    <a:prstGeom prst="rect">
                      <a:avLst/>
                    </a:prstGeom>
                    <a:noFill/>
                  </pic:spPr>
                </pic:pic>
              </a:graphicData>
            </a:graphic>
          </wp:inline>
        </w:drawing>
      </w:r>
    </w:p>
    <w:p w:rsidR="00D0357E" w:rsidRPr="00892DEE" w:rsidRDefault="00E26EF0" w:rsidP="00CE7B95">
      <w:pPr>
        <w:pStyle w:val="Rubrik1"/>
        <w:rPr>
          <w:noProof/>
        </w:rPr>
      </w:pPr>
      <w:r>
        <w:lastRenderedPageBreak/>
        <w:t>Styrdokument</w:t>
      </w:r>
    </w:p>
    <w:p w:rsidR="00A74F90" w:rsidRDefault="00A74F90" w:rsidP="004D3FD1">
      <w:pPr>
        <w:spacing w:after="0"/>
      </w:pPr>
    </w:p>
    <w:p w:rsidR="00835B90" w:rsidRDefault="00835B90" w:rsidP="004D3FD1">
      <w:pPr>
        <w:spacing w:after="0"/>
        <w:sectPr w:rsidR="00835B90" w:rsidSect="00717061">
          <w:type w:val="continuous"/>
          <w:pgSz w:w="11906" w:h="16838"/>
          <w:pgMar w:top="567" w:right="1417" w:bottom="1417" w:left="1417" w:header="283" w:footer="708" w:gutter="0"/>
          <w:cols w:space="708"/>
          <w:docGrid w:linePitch="360"/>
        </w:sectPr>
      </w:pPr>
    </w:p>
    <w:p w:rsidR="00D0357E" w:rsidRDefault="00E26EF0" w:rsidP="004D3FD1">
      <w:pPr>
        <w:pStyle w:val="LexLedtext"/>
        <w:spacing w:after="0"/>
      </w:pPr>
      <w:r>
        <w:lastRenderedPageBreak/>
        <w:br w:type="column"/>
      </w:r>
      <w:r>
        <w:lastRenderedPageBreak/>
        <w:t>Datum:</w:t>
      </w:r>
    </w:p>
    <w:p w:rsidR="00747CC2" w:rsidRDefault="00716201" w:rsidP="004D3FD1">
      <w:pPr>
        <w:spacing w:after="360"/>
      </w:pPr>
      <w:sdt>
        <w:sdtPr>
          <w:alias w:val="Dokumentdatum"/>
          <w:tag w:val="Lex_Dokumentdatum"/>
          <w:id w:val="1147020067"/>
          <w:placeholder>
            <w:docPart w:val="FAFAF43735504BB98050E5FC50809324"/>
          </w:placeholder>
          <w:text w:multiLine="1"/>
        </w:sdtPr>
        <w:sdtEndPr/>
        <w:sdtContent>
          <w:r w:rsidR="00DC2A15" w:rsidRPr="004D3FD1">
            <w:t>2020-10-26</w:t>
          </w:r>
        </w:sdtContent>
      </w:sdt>
    </w:p>
    <w:p w:rsidR="00835B90" w:rsidRPr="00747CC2" w:rsidRDefault="00E26EF0" w:rsidP="004D3FD1">
      <w:pPr>
        <w:pStyle w:val="LexLedtext"/>
        <w:spacing w:after="0"/>
      </w:pPr>
      <w:r w:rsidRPr="00747CC2">
        <w:t>D</w:t>
      </w:r>
      <w:r w:rsidR="006D6DBB">
        <w:t>iarienumme</w:t>
      </w:r>
      <w:r w:rsidRPr="00747CC2">
        <w:t>r</w:t>
      </w:r>
      <w:r w:rsidR="00DC2A15">
        <w:t>:</w:t>
      </w:r>
    </w:p>
    <w:sdt>
      <w:sdtPr>
        <w:alias w:val="Ärendebeteckning"/>
        <w:tag w:val="Lex_AErendebeteckning"/>
        <w:id w:val="-1705402544"/>
        <w:placeholder>
          <w:docPart w:val="25F218834DFE4B4F9E8E4F81C079E11E"/>
        </w:placeholder>
        <w:text w:multiLine="1"/>
      </w:sdtPr>
      <w:sdtEndPr/>
      <w:sdtContent>
        <w:p w:rsidR="002553B5" w:rsidRDefault="00E26EF0" w:rsidP="004D3FD1">
          <w:pPr>
            <w:spacing w:after="0"/>
          </w:pPr>
          <w:r w:rsidRPr="004D3FD1">
            <w:t>KS/2020:249</w:t>
          </w:r>
        </w:p>
      </w:sdtContent>
    </w:sdt>
    <w:p w:rsidR="00835B90" w:rsidRDefault="00835B90" w:rsidP="004D3FD1">
      <w:pPr>
        <w:sectPr w:rsidR="00835B90" w:rsidSect="00636EA7">
          <w:type w:val="continuous"/>
          <w:pgSz w:w="11906" w:h="16838"/>
          <w:pgMar w:top="567" w:right="1417" w:bottom="1417" w:left="1417" w:header="708" w:footer="708" w:gutter="0"/>
          <w:cols w:num="2" w:space="0" w:equalWidth="0">
            <w:col w:w="6050" w:space="-1"/>
            <w:col w:w="3022"/>
          </w:cols>
          <w:docGrid w:linePitch="360"/>
        </w:sectPr>
      </w:pPr>
    </w:p>
    <w:p w:rsidR="005370C2" w:rsidRDefault="00716201" w:rsidP="006A4F74">
      <w:pPr>
        <w:pStyle w:val="Rubrik1"/>
        <w:spacing w:before="3040" w:after="3000"/>
        <w:jc w:val="center"/>
      </w:pPr>
      <w:sdt>
        <w:sdtPr>
          <w:alias w:val="Dokumentbeskrivning"/>
          <w:tag w:val="Lex_Dokumentbeskrivning"/>
          <w:id w:val="-188993549"/>
          <w:placeholder>
            <w:docPart w:val="9AD44107FD844EB5B7A8BA7133F78330"/>
          </w:placeholder>
          <w:text w:multiLine="1"/>
        </w:sdtPr>
        <w:sdtEndPr/>
        <w:sdtContent>
          <w:r w:rsidR="00DC2A15" w:rsidRPr="00321A84">
            <w:t>Lokala föreskrifter för att skydda människors hälsa och miljön i Upplands Väsby kommun</w:t>
          </w:r>
        </w:sdtContent>
      </w:sdt>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Uppgifter om styrdokumentet."/>
      </w:tblPr>
      <w:tblGrid>
        <w:gridCol w:w="2376"/>
        <w:gridCol w:w="6836"/>
      </w:tblGrid>
      <w:tr w:rsidR="002F6273" w:rsidTr="00440C32">
        <w:trPr>
          <w:cantSplit/>
          <w:tblHeader/>
        </w:trPr>
        <w:tc>
          <w:tcPr>
            <w:tcW w:w="2376" w:type="dxa"/>
            <w:tcBorders>
              <w:bottom w:val="single" w:sz="4" w:space="0" w:color="auto"/>
            </w:tcBorders>
            <w:shd w:val="clear" w:color="auto" w:fill="auto"/>
          </w:tcPr>
          <w:p w:rsidR="006C68A2" w:rsidRPr="006C68A2" w:rsidRDefault="00E26EF0" w:rsidP="00A44ED4">
            <w:pPr>
              <w:rPr>
                <w:b/>
              </w:rPr>
            </w:pPr>
            <w:r w:rsidRPr="006C68A2">
              <w:rPr>
                <w:b/>
              </w:rPr>
              <w:t>Kategori</w:t>
            </w:r>
          </w:p>
        </w:tc>
        <w:tc>
          <w:tcPr>
            <w:tcW w:w="6836" w:type="dxa"/>
            <w:tcBorders>
              <w:bottom w:val="single" w:sz="4" w:space="0" w:color="auto"/>
            </w:tcBorders>
            <w:shd w:val="clear" w:color="auto" w:fill="auto"/>
          </w:tcPr>
          <w:p w:rsidR="006C68A2" w:rsidRPr="006C68A2" w:rsidRDefault="00E26EF0" w:rsidP="00A44ED4">
            <w:pPr>
              <w:rPr>
                <w:b/>
              </w:rPr>
            </w:pPr>
            <w:r>
              <w:rPr>
                <w:b/>
              </w:rPr>
              <w:t>Styrdokumentsu</w:t>
            </w:r>
            <w:r w:rsidRPr="006C68A2">
              <w:rPr>
                <w:b/>
              </w:rPr>
              <w:t>ppgift</w:t>
            </w:r>
            <w:r>
              <w:rPr>
                <w:b/>
              </w:rPr>
              <w:t>er</w:t>
            </w:r>
          </w:p>
        </w:tc>
      </w:tr>
      <w:tr w:rsidR="002F6273" w:rsidTr="00440C32">
        <w:trPr>
          <w:cantSplit/>
        </w:trPr>
        <w:tc>
          <w:tcPr>
            <w:tcW w:w="2376" w:type="dxa"/>
            <w:tcBorders>
              <w:top w:val="single" w:sz="4" w:space="0" w:color="auto"/>
            </w:tcBorders>
          </w:tcPr>
          <w:p w:rsidR="006C68A2" w:rsidRDefault="00E26EF0" w:rsidP="00A44ED4">
            <w:r w:rsidRPr="001654BB">
              <w:rPr>
                <w:b/>
              </w:rPr>
              <w:t>Nivå</w:t>
            </w:r>
          </w:p>
        </w:tc>
        <w:tc>
          <w:tcPr>
            <w:tcW w:w="6836" w:type="dxa"/>
            <w:tcBorders>
              <w:top w:val="single" w:sz="4" w:space="0" w:color="auto"/>
            </w:tcBorders>
          </w:tcPr>
          <w:p w:rsidR="006C68A2" w:rsidRDefault="00716201" w:rsidP="00716201">
            <w:pPr>
              <w:rPr>
                <w:noProof/>
              </w:rPr>
            </w:pPr>
            <w:r>
              <w:rPr>
                <w:noProof/>
              </w:rPr>
              <w:t>Kommungemensamt dokument</w:t>
            </w:r>
          </w:p>
        </w:tc>
      </w:tr>
      <w:tr w:rsidR="002F6273" w:rsidTr="00440C32">
        <w:trPr>
          <w:cantSplit/>
        </w:trPr>
        <w:tc>
          <w:tcPr>
            <w:tcW w:w="2376" w:type="dxa"/>
          </w:tcPr>
          <w:p w:rsidR="006C68A2" w:rsidRDefault="00E26EF0" w:rsidP="00A44ED4">
            <w:r w:rsidRPr="005370C2">
              <w:rPr>
                <w:b/>
                <w:bCs/>
              </w:rPr>
              <w:t>Antagen</w:t>
            </w:r>
          </w:p>
        </w:tc>
        <w:tc>
          <w:tcPr>
            <w:tcW w:w="6836" w:type="dxa"/>
          </w:tcPr>
          <w:p w:rsidR="006C68A2" w:rsidRDefault="00716201" w:rsidP="00A44ED4">
            <w:r w:rsidRPr="00B63DF2">
              <w:t>Ko</w:t>
            </w:r>
            <w:bookmarkStart w:id="0" w:name="_GoBack"/>
            <w:bookmarkEnd w:id="0"/>
            <w:r w:rsidRPr="00B63DF2">
              <w:t>mmunfullmäktige den 14 december, 2020 §</w:t>
            </w:r>
            <w:r>
              <w:t xml:space="preserve"> 150</w:t>
            </w:r>
          </w:p>
        </w:tc>
      </w:tr>
      <w:tr w:rsidR="002F6273" w:rsidTr="00440C32">
        <w:trPr>
          <w:cantSplit/>
        </w:trPr>
        <w:tc>
          <w:tcPr>
            <w:tcW w:w="2376" w:type="dxa"/>
          </w:tcPr>
          <w:p w:rsidR="006C68A2" w:rsidRDefault="00E26EF0" w:rsidP="00A44ED4">
            <w:r w:rsidRPr="005370C2">
              <w:rPr>
                <w:b/>
                <w:bCs/>
              </w:rPr>
              <w:t>Reviderad</w:t>
            </w:r>
          </w:p>
        </w:tc>
        <w:tc>
          <w:tcPr>
            <w:tcW w:w="6836" w:type="dxa"/>
          </w:tcPr>
          <w:p w:rsidR="006C68A2" w:rsidRDefault="006C68A2" w:rsidP="00A44ED4"/>
        </w:tc>
      </w:tr>
      <w:tr w:rsidR="002F6273" w:rsidTr="00440C32">
        <w:trPr>
          <w:cantSplit/>
        </w:trPr>
        <w:tc>
          <w:tcPr>
            <w:tcW w:w="2376" w:type="dxa"/>
          </w:tcPr>
          <w:p w:rsidR="006C68A2" w:rsidRDefault="00E26EF0" w:rsidP="00A44ED4">
            <w:r w:rsidRPr="005370C2">
              <w:rPr>
                <w:b/>
                <w:bCs/>
              </w:rPr>
              <w:t>Ansvarig ägare</w:t>
            </w:r>
          </w:p>
        </w:tc>
        <w:tc>
          <w:tcPr>
            <w:tcW w:w="6836" w:type="dxa"/>
          </w:tcPr>
          <w:p w:rsidR="006C68A2" w:rsidRDefault="0013279B" w:rsidP="00A44ED4">
            <w:r>
              <w:rPr>
                <w:noProof/>
              </w:rPr>
              <w:t>Miljöchef</w:t>
            </w:r>
          </w:p>
        </w:tc>
      </w:tr>
    </w:tbl>
    <w:p w:rsidR="006C68A2" w:rsidRDefault="006C68A2" w:rsidP="004D3FD1"/>
    <w:p w:rsidR="001654BB" w:rsidRDefault="001654BB" w:rsidP="004D3FD1">
      <w:pPr>
        <w:sectPr w:rsidR="001654BB" w:rsidSect="001F23BC">
          <w:type w:val="continuous"/>
          <w:pgSz w:w="11906" w:h="16838"/>
          <w:pgMar w:top="993" w:right="1417" w:bottom="1417" w:left="1417" w:header="708" w:footer="708" w:gutter="0"/>
          <w:cols w:space="708"/>
          <w:docGrid w:linePitch="360"/>
        </w:sectPr>
      </w:pPr>
    </w:p>
    <w:p w:rsidR="0013279B" w:rsidRDefault="0013279B" w:rsidP="0013279B">
      <w:pPr>
        <w:pStyle w:val="Default"/>
        <w:rPr>
          <w:b/>
          <w:bCs/>
          <w:sz w:val="23"/>
          <w:szCs w:val="23"/>
        </w:rPr>
      </w:pPr>
      <w:r>
        <w:rPr>
          <w:b/>
          <w:bCs/>
          <w:sz w:val="23"/>
          <w:szCs w:val="23"/>
        </w:rPr>
        <w:lastRenderedPageBreak/>
        <w:t>Nationell lagstiftning</w:t>
      </w:r>
    </w:p>
    <w:p w:rsidR="0013279B" w:rsidRDefault="0013279B" w:rsidP="0013279B">
      <w:pPr>
        <w:pStyle w:val="Default"/>
        <w:rPr>
          <w:sz w:val="23"/>
          <w:szCs w:val="23"/>
        </w:rPr>
      </w:pPr>
      <w:r>
        <w:rPr>
          <w:b/>
          <w:bCs/>
          <w:sz w:val="23"/>
          <w:szCs w:val="23"/>
        </w:rPr>
        <w:t xml:space="preserve"> </w:t>
      </w:r>
    </w:p>
    <w:p w:rsidR="0013279B" w:rsidRDefault="0013279B" w:rsidP="0013279B">
      <w:pPr>
        <w:pStyle w:val="Default"/>
        <w:rPr>
          <w:rFonts w:ascii="Times New Roman" w:hAnsi="Times New Roman" w:cs="Times New Roman"/>
          <w:sz w:val="23"/>
          <w:szCs w:val="23"/>
        </w:rPr>
      </w:pPr>
      <w:r>
        <w:rPr>
          <w:rFonts w:ascii="Times New Roman" w:hAnsi="Times New Roman" w:cs="Times New Roman"/>
          <w:sz w:val="23"/>
          <w:szCs w:val="23"/>
        </w:rPr>
        <w:t xml:space="preserve">Lokala föreskrifter för att skydda människors hälsa och miljön för Upplands Väsby kommun meddelade av kommunfullmäktige. </w:t>
      </w:r>
    </w:p>
    <w:p w:rsidR="0013279B" w:rsidRDefault="0013279B" w:rsidP="0013279B">
      <w:pPr>
        <w:pStyle w:val="Default"/>
        <w:rPr>
          <w:rFonts w:ascii="Times New Roman" w:hAnsi="Times New Roman" w:cs="Times New Roman"/>
          <w:sz w:val="23"/>
          <w:szCs w:val="23"/>
        </w:rPr>
      </w:pPr>
      <w:r>
        <w:rPr>
          <w:rFonts w:ascii="Times New Roman" w:hAnsi="Times New Roman" w:cs="Times New Roman"/>
          <w:sz w:val="23"/>
          <w:szCs w:val="23"/>
        </w:rPr>
        <w:t xml:space="preserve">Med stöd av 9 kap. 7 - 8 §§ och 10-13 §§ miljöbalken (1998:808) samt 13, 17, 39 - 40 och 42-44 §§ förordningen (1998:899) om miljöfarlig verksamhet och hälsoskydd meddelar kommunfullmäktige följande lokala föreskrifter för att skydda människors hälsa och miljön. </w:t>
      </w:r>
    </w:p>
    <w:p w:rsidR="0013279B" w:rsidRDefault="0013279B" w:rsidP="0013279B">
      <w:pPr>
        <w:pStyle w:val="Default"/>
        <w:rPr>
          <w:rFonts w:ascii="Times New Roman" w:hAnsi="Times New Roman" w:cs="Times New Roman"/>
          <w:sz w:val="23"/>
          <w:szCs w:val="23"/>
        </w:rPr>
      </w:pPr>
    </w:p>
    <w:p w:rsidR="0013279B" w:rsidRDefault="0013279B" w:rsidP="0013279B">
      <w:pPr>
        <w:pStyle w:val="Default"/>
        <w:rPr>
          <w:b/>
          <w:bCs/>
          <w:sz w:val="23"/>
          <w:szCs w:val="23"/>
        </w:rPr>
      </w:pPr>
      <w:r>
        <w:rPr>
          <w:b/>
          <w:bCs/>
          <w:sz w:val="23"/>
          <w:szCs w:val="23"/>
        </w:rPr>
        <w:t xml:space="preserve">Inledande bestämmelser </w:t>
      </w:r>
    </w:p>
    <w:p w:rsidR="0013279B" w:rsidRDefault="0013279B" w:rsidP="0013279B">
      <w:pPr>
        <w:pStyle w:val="Default"/>
        <w:rPr>
          <w:sz w:val="23"/>
          <w:szCs w:val="23"/>
        </w:rPr>
      </w:pPr>
    </w:p>
    <w:p w:rsidR="0013279B" w:rsidRDefault="0013279B" w:rsidP="0013279B">
      <w:pPr>
        <w:pStyle w:val="Default"/>
        <w:rPr>
          <w:b/>
          <w:bCs/>
          <w:sz w:val="22"/>
          <w:szCs w:val="22"/>
        </w:rPr>
      </w:pPr>
      <w:r>
        <w:rPr>
          <w:b/>
          <w:bCs/>
          <w:sz w:val="22"/>
          <w:szCs w:val="22"/>
        </w:rPr>
        <w:t xml:space="preserve">1 § </w:t>
      </w:r>
    </w:p>
    <w:p w:rsidR="0013279B" w:rsidRDefault="0013279B" w:rsidP="0013279B">
      <w:pPr>
        <w:pStyle w:val="Default"/>
        <w:rPr>
          <w:sz w:val="22"/>
          <w:szCs w:val="22"/>
        </w:rPr>
      </w:pPr>
    </w:p>
    <w:p w:rsidR="0013279B" w:rsidRDefault="0013279B" w:rsidP="0013279B">
      <w:pPr>
        <w:pStyle w:val="Default"/>
        <w:rPr>
          <w:rFonts w:ascii="Times New Roman" w:hAnsi="Times New Roman" w:cs="Times New Roman"/>
          <w:sz w:val="23"/>
          <w:szCs w:val="23"/>
        </w:rPr>
      </w:pPr>
      <w:r>
        <w:rPr>
          <w:rFonts w:ascii="Times New Roman" w:hAnsi="Times New Roman" w:cs="Times New Roman"/>
          <w:sz w:val="23"/>
          <w:szCs w:val="23"/>
        </w:rPr>
        <w:t>Utöver bestämmelserna i miljöbalken (1998:808) och förordningen om miljöfarlig verksamhet och hälsoskydd (1998:899) gäller följande lokala föreskrifter för att skydda människors hälsa och miljön.</w:t>
      </w:r>
    </w:p>
    <w:p w:rsidR="0013279B" w:rsidRDefault="0013279B" w:rsidP="0013279B">
      <w:pPr>
        <w:pStyle w:val="Default"/>
        <w:rPr>
          <w:rFonts w:ascii="Times New Roman" w:hAnsi="Times New Roman" w:cs="Times New Roman"/>
          <w:sz w:val="23"/>
          <w:szCs w:val="23"/>
        </w:rPr>
      </w:pPr>
    </w:p>
    <w:p w:rsidR="0013279B" w:rsidRDefault="0013279B" w:rsidP="0013279B">
      <w:pPr>
        <w:pStyle w:val="Default"/>
        <w:rPr>
          <w:rFonts w:ascii="Times New Roman" w:hAnsi="Times New Roman" w:cs="Times New Roman"/>
          <w:sz w:val="23"/>
          <w:szCs w:val="23"/>
        </w:rPr>
      </w:pPr>
      <w:r>
        <w:rPr>
          <w:rFonts w:ascii="Times New Roman" w:hAnsi="Times New Roman" w:cs="Times New Roman"/>
          <w:sz w:val="23"/>
          <w:szCs w:val="23"/>
        </w:rPr>
        <w:t xml:space="preserve"> </w:t>
      </w:r>
    </w:p>
    <w:p w:rsidR="0013279B" w:rsidRDefault="0013279B" w:rsidP="0013279B">
      <w:pPr>
        <w:pStyle w:val="Default"/>
        <w:rPr>
          <w:b/>
          <w:bCs/>
          <w:sz w:val="23"/>
          <w:szCs w:val="23"/>
        </w:rPr>
      </w:pPr>
      <w:r>
        <w:rPr>
          <w:b/>
          <w:bCs/>
          <w:sz w:val="23"/>
          <w:szCs w:val="23"/>
        </w:rPr>
        <w:t xml:space="preserve">Avloppsanordning </w:t>
      </w:r>
    </w:p>
    <w:p w:rsidR="0013279B" w:rsidRDefault="0013279B" w:rsidP="0013279B">
      <w:pPr>
        <w:pStyle w:val="Default"/>
        <w:rPr>
          <w:sz w:val="23"/>
          <w:szCs w:val="23"/>
        </w:rPr>
      </w:pPr>
    </w:p>
    <w:p w:rsidR="0013279B" w:rsidRDefault="0013279B" w:rsidP="0013279B">
      <w:pPr>
        <w:pStyle w:val="Default"/>
        <w:rPr>
          <w:b/>
          <w:bCs/>
          <w:sz w:val="22"/>
          <w:szCs w:val="22"/>
        </w:rPr>
      </w:pPr>
      <w:r>
        <w:rPr>
          <w:b/>
          <w:bCs/>
          <w:sz w:val="22"/>
          <w:szCs w:val="22"/>
        </w:rPr>
        <w:t xml:space="preserve">2 § </w:t>
      </w:r>
    </w:p>
    <w:p w:rsidR="0013279B" w:rsidRDefault="0013279B" w:rsidP="0013279B">
      <w:pPr>
        <w:pStyle w:val="Default"/>
        <w:rPr>
          <w:sz w:val="22"/>
          <w:szCs w:val="22"/>
        </w:rPr>
      </w:pPr>
    </w:p>
    <w:p w:rsidR="0013279B" w:rsidRDefault="0013279B" w:rsidP="0013279B">
      <w:pPr>
        <w:pStyle w:val="Default"/>
        <w:rPr>
          <w:rFonts w:ascii="Times New Roman" w:hAnsi="Times New Roman" w:cs="Times New Roman"/>
          <w:sz w:val="23"/>
          <w:szCs w:val="23"/>
        </w:rPr>
      </w:pPr>
      <w:r>
        <w:rPr>
          <w:rFonts w:ascii="Times New Roman" w:hAnsi="Times New Roman" w:cs="Times New Roman"/>
          <w:sz w:val="23"/>
          <w:szCs w:val="23"/>
        </w:rPr>
        <w:t xml:space="preserve">Enligt 13 § förordningen om miljöfarlig verksamhet och hälsoskydd krävs det tillstånd av bygg- och miljönämnden för att </w:t>
      </w:r>
    </w:p>
    <w:p w:rsidR="0013279B" w:rsidRDefault="0013279B" w:rsidP="0013279B">
      <w:pPr>
        <w:pStyle w:val="Default"/>
        <w:spacing w:after="147"/>
        <w:rPr>
          <w:rFonts w:ascii="Times New Roman" w:hAnsi="Times New Roman" w:cs="Times New Roman"/>
          <w:sz w:val="23"/>
          <w:szCs w:val="23"/>
        </w:rPr>
      </w:pPr>
      <w:r>
        <w:rPr>
          <w:rFonts w:ascii="Times New Roman" w:hAnsi="Times New Roman" w:cs="Times New Roman"/>
          <w:sz w:val="23"/>
          <w:szCs w:val="23"/>
        </w:rPr>
        <w:t xml:space="preserve">1. inrätta en avloppsanordning som en eller flera vattentoaletter ska anslutas till, eller </w:t>
      </w:r>
    </w:p>
    <w:p w:rsidR="0013279B" w:rsidRDefault="0013279B" w:rsidP="0013279B">
      <w:pPr>
        <w:pStyle w:val="Default"/>
        <w:rPr>
          <w:rFonts w:ascii="Times New Roman" w:hAnsi="Times New Roman" w:cs="Times New Roman"/>
          <w:sz w:val="23"/>
          <w:szCs w:val="23"/>
        </w:rPr>
      </w:pPr>
      <w:r>
        <w:rPr>
          <w:rFonts w:ascii="Times New Roman" w:hAnsi="Times New Roman" w:cs="Times New Roman"/>
          <w:sz w:val="23"/>
          <w:szCs w:val="23"/>
        </w:rPr>
        <w:t xml:space="preserve">2. ansluta en vattentoalett till en befintlig avloppsanordning. </w:t>
      </w:r>
    </w:p>
    <w:p w:rsidR="0013279B" w:rsidRDefault="0013279B" w:rsidP="0013279B">
      <w:pPr>
        <w:pStyle w:val="Default"/>
        <w:rPr>
          <w:rFonts w:ascii="Times New Roman" w:hAnsi="Times New Roman" w:cs="Times New Roman"/>
          <w:sz w:val="23"/>
          <w:szCs w:val="23"/>
        </w:rPr>
      </w:pPr>
    </w:p>
    <w:p w:rsidR="0013279B" w:rsidRDefault="0013279B" w:rsidP="0013279B">
      <w:pPr>
        <w:pStyle w:val="Default"/>
        <w:rPr>
          <w:rFonts w:ascii="Times New Roman" w:hAnsi="Times New Roman" w:cs="Times New Roman"/>
          <w:sz w:val="23"/>
          <w:szCs w:val="23"/>
        </w:rPr>
      </w:pPr>
      <w:r>
        <w:rPr>
          <w:rFonts w:ascii="Times New Roman" w:hAnsi="Times New Roman" w:cs="Times New Roman"/>
          <w:sz w:val="23"/>
          <w:szCs w:val="23"/>
        </w:rPr>
        <w:t xml:space="preserve">Enligt dessa föreskrifter krävs dessutom tillstånd av bygg- och miljönämnden för att </w:t>
      </w:r>
    </w:p>
    <w:p w:rsidR="0013279B" w:rsidRDefault="0013279B" w:rsidP="0013279B">
      <w:pPr>
        <w:pStyle w:val="Default"/>
        <w:rPr>
          <w:rFonts w:ascii="Times New Roman" w:hAnsi="Times New Roman" w:cs="Times New Roman"/>
          <w:sz w:val="23"/>
          <w:szCs w:val="23"/>
        </w:rPr>
      </w:pPr>
      <w:r>
        <w:rPr>
          <w:rFonts w:ascii="Times New Roman" w:hAnsi="Times New Roman" w:cs="Times New Roman"/>
          <w:sz w:val="23"/>
          <w:szCs w:val="23"/>
        </w:rPr>
        <w:t xml:space="preserve">3. inrätta annan avloppsanordning än som anges i punkterna 1-2, exempelvis avloppsanordningar för bad-, disk- och tvätt avloppsvatten. </w:t>
      </w:r>
    </w:p>
    <w:p w:rsidR="0013279B" w:rsidRDefault="0013279B" w:rsidP="0013279B">
      <w:pPr>
        <w:pStyle w:val="Default"/>
        <w:rPr>
          <w:rFonts w:ascii="Times New Roman" w:hAnsi="Times New Roman" w:cs="Times New Roman"/>
          <w:sz w:val="23"/>
          <w:szCs w:val="23"/>
        </w:rPr>
      </w:pPr>
    </w:p>
    <w:p w:rsidR="0013279B" w:rsidRDefault="0013279B" w:rsidP="0013279B">
      <w:pPr>
        <w:pStyle w:val="Default"/>
        <w:rPr>
          <w:rFonts w:ascii="Times New Roman" w:hAnsi="Times New Roman" w:cs="Times New Roman"/>
          <w:sz w:val="23"/>
          <w:szCs w:val="23"/>
        </w:rPr>
      </w:pPr>
      <w:r>
        <w:rPr>
          <w:rFonts w:ascii="Times New Roman" w:hAnsi="Times New Roman" w:cs="Times New Roman"/>
          <w:sz w:val="23"/>
          <w:szCs w:val="23"/>
        </w:rPr>
        <w:t xml:space="preserve">Enligt 13 och 14 §§ förordningen om miljöfarlig verksamhet och hälsoskydd krävs anmälan till bygg- och miljönämnden för att </w:t>
      </w:r>
    </w:p>
    <w:p w:rsidR="0013279B" w:rsidRDefault="0013279B" w:rsidP="0013279B">
      <w:pPr>
        <w:pStyle w:val="Default"/>
        <w:spacing w:after="147"/>
        <w:rPr>
          <w:rFonts w:ascii="Times New Roman" w:hAnsi="Times New Roman" w:cs="Times New Roman"/>
          <w:sz w:val="23"/>
          <w:szCs w:val="23"/>
        </w:rPr>
      </w:pPr>
      <w:r>
        <w:rPr>
          <w:rFonts w:ascii="Times New Roman" w:hAnsi="Times New Roman" w:cs="Times New Roman"/>
          <w:sz w:val="23"/>
          <w:szCs w:val="23"/>
        </w:rPr>
        <w:t xml:space="preserve">4. inrätta en annan avloppsanordning än som anges i punkterna 1-3, </w:t>
      </w:r>
    </w:p>
    <w:p w:rsidR="0013279B" w:rsidRDefault="0013279B" w:rsidP="0013279B">
      <w:pPr>
        <w:pStyle w:val="Default"/>
        <w:rPr>
          <w:rFonts w:ascii="Times New Roman" w:hAnsi="Times New Roman" w:cs="Times New Roman"/>
          <w:sz w:val="23"/>
          <w:szCs w:val="23"/>
        </w:rPr>
      </w:pPr>
      <w:r>
        <w:rPr>
          <w:rFonts w:ascii="Times New Roman" w:hAnsi="Times New Roman" w:cs="Times New Roman"/>
          <w:sz w:val="23"/>
          <w:szCs w:val="23"/>
        </w:rPr>
        <w:t xml:space="preserve">5. ändra en avloppsanordning, om åtgärden kan medföra väsentlig ändring av avloppsvattnets mängd eller sammansättning. </w:t>
      </w:r>
    </w:p>
    <w:p w:rsidR="0013279B" w:rsidRDefault="0013279B" w:rsidP="0013279B">
      <w:pPr>
        <w:pStyle w:val="Default"/>
        <w:rPr>
          <w:rFonts w:ascii="Times New Roman" w:hAnsi="Times New Roman" w:cs="Times New Roman"/>
          <w:sz w:val="23"/>
          <w:szCs w:val="23"/>
        </w:rPr>
      </w:pPr>
    </w:p>
    <w:p w:rsidR="0013279B" w:rsidRDefault="0013279B" w:rsidP="0013279B">
      <w:pPr>
        <w:pStyle w:val="Default"/>
        <w:rPr>
          <w:rFonts w:ascii="Times New Roman" w:hAnsi="Times New Roman" w:cs="Times New Roman"/>
          <w:sz w:val="23"/>
          <w:szCs w:val="23"/>
        </w:rPr>
      </w:pPr>
      <w:r>
        <w:rPr>
          <w:rFonts w:ascii="Times New Roman" w:hAnsi="Times New Roman" w:cs="Times New Roman"/>
          <w:sz w:val="23"/>
          <w:szCs w:val="23"/>
        </w:rPr>
        <w:t xml:space="preserve">Anmälan eller tillstånd enligt dessa bestämmelser krävs inte för avloppsanordning som kräver tillstånd enligt 5 § eller anmälan enligt 21 § förordningen om miljöfarlig verksamhet och hälsoskydd eller om avloppsanordningen är avsedd att föra avloppsvattnet till enbart en allmän avloppsanläggning. </w:t>
      </w:r>
    </w:p>
    <w:p w:rsidR="0013279B" w:rsidRDefault="0013279B" w:rsidP="0013279B">
      <w:pPr>
        <w:pStyle w:val="Default"/>
        <w:rPr>
          <w:rFonts w:ascii="Times New Roman" w:hAnsi="Times New Roman" w:cs="Times New Roman"/>
          <w:sz w:val="23"/>
          <w:szCs w:val="23"/>
        </w:rPr>
      </w:pPr>
    </w:p>
    <w:p w:rsidR="0013279B" w:rsidRDefault="0013279B" w:rsidP="0013279B">
      <w:pPr>
        <w:pStyle w:val="Default"/>
        <w:rPr>
          <w:rFonts w:ascii="Times New Roman" w:hAnsi="Times New Roman" w:cs="Times New Roman"/>
          <w:sz w:val="23"/>
          <w:szCs w:val="23"/>
        </w:rPr>
      </w:pPr>
    </w:p>
    <w:p w:rsidR="0013279B" w:rsidRPr="0013279B" w:rsidRDefault="0013279B" w:rsidP="0013279B">
      <w:pPr>
        <w:pStyle w:val="Default"/>
        <w:rPr>
          <w:sz w:val="23"/>
          <w:szCs w:val="23"/>
        </w:rPr>
      </w:pPr>
      <w:r w:rsidRPr="0013279B">
        <w:rPr>
          <w:b/>
          <w:bCs/>
          <w:sz w:val="23"/>
          <w:szCs w:val="23"/>
        </w:rPr>
        <w:t xml:space="preserve">Annan toalett än WC </w:t>
      </w:r>
    </w:p>
    <w:p w:rsidR="0013279B" w:rsidRDefault="0013279B" w:rsidP="0013279B">
      <w:pPr>
        <w:pStyle w:val="Default"/>
        <w:rPr>
          <w:rFonts w:ascii="Times New Roman" w:hAnsi="Times New Roman" w:cs="Times New Roman"/>
          <w:b/>
          <w:bCs/>
          <w:sz w:val="22"/>
          <w:szCs w:val="22"/>
        </w:rPr>
      </w:pPr>
    </w:p>
    <w:p w:rsidR="0013279B" w:rsidRDefault="0013279B" w:rsidP="0013279B">
      <w:pPr>
        <w:pStyle w:val="Default"/>
        <w:rPr>
          <w:b/>
          <w:bCs/>
          <w:sz w:val="22"/>
          <w:szCs w:val="22"/>
        </w:rPr>
      </w:pPr>
      <w:r w:rsidRPr="0013279B">
        <w:rPr>
          <w:b/>
          <w:bCs/>
          <w:sz w:val="22"/>
          <w:szCs w:val="22"/>
        </w:rPr>
        <w:t xml:space="preserve">3 § </w:t>
      </w:r>
    </w:p>
    <w:p w:rsidR="0013279B" w:rsidRPr="0013279B" w:rsidRDefault="0013279B" w:rsidP="0013279B">
      <w:pPr>
        <w:pStyle w:val="Default"/>
        <w:rPr>
          <w:sz w:val="22"/>
          <w:szCs w:val="22"/>
        </w:rPr>
      </w:pPr>
    </w:p>
    <w:p w:rsidR="0013279B" w:rsidRDefault="0013279B" w:rsidP="0013279B">
      <w:pPr>
        <w:pStyle w:val="Default"/>
        <w:rPr>
          <w:rFonts w:ascii="Times New Roman" w:hAnsi="Times New Roman" w:cs="Times New Roman"/>
          <w:sz w:val="23"/>
          <w:szCs w:val="23"/>
        </w:rPr>
      </w:pPr>
      <w:r>
        <w:rPr>
          <w:rFonts w:ascii="Times New Roman" w:hAnsi="Times New Roman" w:cs="Times New Roman"/>
          <w:sz w:val="23"/>
          <w:szCs w:val="23"/>
        </w:rPr>
        <w:t xml:space="preserve">Det krävs anmälan till bygg- och miljönämnden för att inrätta annat slag av toalett än vattentoalett. </w:t>
      </w:r>
    </w:p>
    <w:p w:rsidR="0013279B" w:rsidRDefault="0013279B" w:rsidP="0013279B">
      <w:pPr>
        <w:pStyle w:val="Default"/>
        <w:rPr>
          <w:rFonts w:ascii="Times New Roman" w:hAnsi="Times New Roman" w:cs="Times New Roman"/>
          <w:sz w:val="23"/>
          <w:szCs w:val="23"/>
        </w:rPr>
      </w:pPr>
    </w:p>
    <w:p w:rsidR="0013279B" w:rsidRDefault="0013279B" w:rsidP="0013279B">
      <w:pPr>
        <w:pStyle w:val="Default"/>
        <w:rPr>
          <w:rFonts w:ascii="Times New Roman" w:hAnsi="Times New Roman" w:cs="Times New Roman"/>
          <w:sz w:val="23"/>
          <w:szCs w:val="23"/>
        </w:rPr>
      </w:pPr>
    </w:p>
    <w:p w:rsidR="0013279B" w:rsidRDefault="0013279B" w:rsidP="0013279B">
      <w:pPr>
        <w:pStyle w:val="Default"/>
        <w:rPr>
          <w:b/>
          <w:bCs/>
          <w:sz w:val="23"/>
          <w:szCs w:val="23"/>
        </w:rPr>
      </w:pPr>
    </w:p>
    <w:p w:rsidR="0013279B" w:rsidRDefault="0013279B" w:rsidP="0013279B">
      <w:pPr>
        <w:pStyle w:val="Default"/>
        <w:rPr>
          <w:b/>
          <w:bCs/>
          <w:sz w:val="23"/>
          <w:szCs w:val="23"/>
        </w:rPr>
      </w:pPr>
    </w:p>
    <w:p w:rsidR="0013279B" w:rsidRDefault="0013279B" w:rsidP="0013279B">
      <w:pPr>
        <w:pStyle w:val="Default"/>
        <w:rPr>
          <w:b/>
          <w:bCs/>
          <w:sz w:val="23"/>
          <w:szCs w:val="23"/>
        </w:rPr>
      </w:pPr>
    </w:p>
    <w:p w:rsidR="0013279B" w:rsidRDefault="0013279B" w:rsidP="0013279B">
      <w:pPr>
        <w:pStyle w:val="Default"/>
        <w:rPr>
          <w:b/>
          <w:bCs/>
          <w:sz w:val="23"/>
          <w:szCs w:val="23"/>
        </w:rPr>
      </w:pPr>
      <w:r>
        <w:rPr>
          <w:b/>
          <w:bCs/>
          <w:sz w:val="23"/>
          <w:szCs w:val="23"/>
        </w:rPr>
        <w:lastRenderedPageBreak/>
        <w:t xml:space="preserve">Djurhållning </w:t>
      </w:r>
    </w:p>
    <w:p w:rsidR="0013279B" w:rsidRDefault="0013279B" w:rsidP="0013279B">
      <w:pPr>
        <w:pStyle w:val="Default"/>
        <w:rPr>
          <w:sz w:val="23"/>
          <w:szCs w:val="23"/>
        </w:rPr>
      </w:pPr>
    </w:p>
    <w:p w:rsidR="0013279B" w:rsidRDefault="0013279B" w:rsidP="0013279B">
      <w:pPr>
        <w:pStyle w:val="Default"/>
        <w:rPr>
          <w:sz w:val="22"/>
          <w:szCs w:val="22"/>
        </w:rPr>
      </w:pPr>
      <w:r>
        <w:rPr>
          <w:b/>
          <w:bCs/>
          <w:sz w:val="22"/>
          <w:szCs w:val="22"/>
        </w:rPr>
        <w:t xml:space="preserve">4 § </w:t>
      </w:r>
    </w:p>
    <w:p w:rsidR="0013279B" w:rsidRDefault="0013279B" w:rsidP="0013279B">
      <w:pPr>
        <w:pStyle w:val="Default"/>
        <w:rPr>
          <w:rFonts w:ascii="Times New Roman" w:hAnsi="Times New Roman" w:cs="Times New Roman"/>
          <w:sz w:val="23"/>
          <w:szCs w:val="23"/>
        </w:rPr>
      </w:pPr>
      <w:r>
        <w:rPr>
          <w:rFonts w:ascii="Times New Roman" w:hAnsi="Times New Roman" w:cs="Times New Roman"/>
          <w:sz w:val="23"/>
          <w:szCs w:val="23"/>
        </w:rPr>
        <w:t xml:space="preserve">Det krävs tillstånd av bygg- och miljönämnden för att inom område med detaljplan eller områdesbestämmelser hålla: </w:t>
      </w:r>
    </w:p>
    <w:p w:rsidR="0013279B" w:rsidRDefault="0013279B" w:rsidP="0013279B">
      <w:pPr>
        <w:pStyle w:val="Default"/>
        <w:spacing w:after="147"/>
        <w:rPr>
          <w:rFonts w:ascii="Times New Roman" w:hAnsi="Times New Roman" w:cs="Times New Roman"/>
          <w:sz w:val="23"/>
          <w:szCs w:val="23"/>
        </w:rPr>
      </w:pPr>
      <w:r>
        <w:rPr>
          <w:rFonts w:ascii="Times New Roman" w:hAnsi="Times New Roman" w:cs="Times New Roman"/>
          <w:sz w:val="23"/>
          <w:szCs w:val="23"/>
        </w:rPr>
        <w:t xml:space="preserve">1. nötkreatur, häst, get, får eller svin, </w:t>
      </w:r>
    </w:p>
    <w:p w:rsidR="0013279B" w:rsidRDefault="0013279B" w:rsidP="0013279B">
      <w:pPr>
        <w:pStyle w:val="Default"/>
        <w:spacing w:after="147"/>
        <w:rPr>
          <w:rFonts w:ascii="Times New Roman" w:hAnsi="Times New Roman" w:cs="Times New Roman"/>
          <w:sz w:val="23"/>
          <w:szCs w:val="23"/>
        </w:rPr>
      </w:pPr>
      <w:r>
        <w:rPr>
          <w:rFonts w:ascii="Times New Roman" w:hAnsi="Times New Roman" w:cs="Times New Roman"/>
          <w:sz w:val="23"/>
          <w:szCs w:val="23"/>
        </w:rPr>
        <w:t xml:space="preserve">2. pälsdjur eller fjäderfä som inte är sällskapsdjur, eller </w:t>
      </w:r>
    </w:p>
    <w:p w:rsidR="0013279B" w:rsidRDefault="0013279B" w:rsidP="0013279B">
      <w:pPr>
        <w:pStyle w:val="Default"/>
        <w:rPr>
          <w:rFonts w:ascii="Times New Roman" w:hAnsi="Times New Roman" w:cs="Times New Roman"/>
          <w:sz w:val="23"/>
          <w:szCs w:val="23"/>
        </w:rPr>
      </w:pPr>
      <w:r>
        <w:rPr>
          <w:rFonts w:ascii="Times New Roman" w:hAnsi="Times New Roman" w:cs="Times New Roman"/>
          <w:sz w:val="23"/>
          <w:szCs w:val="23"/>
        </w:rPr>
        <w:t xml:space="preserve">3. orm </w:t>
      </w:r>
    </w:p>
    <w:p w:rsidR="0013279B" w:rsidRDefault="0013279B" w:rsidP="0013279B">
      <w:pPr>
        <w:pStyle w:val="Default"/>
        <w:rPr>
          <w:rFonts w:ascii="Times New Roman" w:hAnsi="Times New Roman" w:cs="Times New Roman"/>
          <w:sz w:val="23"/>
          <w:szCs w:val="23"/>
        </w:rPr>
      </w:pPr>
    </w:p>
    <w:p w:rsidR="0013279B" w:rsidRDefault="0013279B" w:rsidP="0013279B">
      <w:pPr>
        <w:pStyle w:val="Default"/>
        <w:rPr>
          <w:rFonts w:ascii="Times New Roman" w:hAnsi="Times New Roman" w:cs="Times New Roman"/>
          <w:sz w:val="23"/>
          <w:szCs w:val="23"/>
        </w:rPr>
      </w:pPr>
      <w:r>
        <w:rPr>
          <w:rFonts w:ascii="Times New Roman" w:hAnsi="Times New Roman" w:cs="Times New Roman"/>
          <w:sz w:val="23"/>
          <w:szCs w:val="23"/>
        </w:rPr>
        <w:t xml:space="preserve">Anmärkning: Med sällskapsdjur menas djur som enbart och i litet antal främst hålls för nöjes/sällskaps skull och inte för ekonomiskt utbyte. </w:t>
      </w:r>
    </w:p>
    <w:p w:rsidR="0013279B" w:rsidRDefault="0013279B" w:rsidP="0013279B">
      <w:pPr>
        <w:pStyle w:val="Default"/>
        <w:rPr>
          <w:rFonts w:ascii="Times New Roman" w:hAnsi="Times New Roman" w:cs="Times New Roman"/>
          <w:sz w:val="23"/>
          <w:szCs w:val="23"/>
        </w:rPr>
      </w:pPr>
    </w:p>
    <w:p w:rsidR="0013279B" w:rsidRDefault="0013279B" w:rsidP="0013279B">
      <w:pPr>
        <w:pStyle w:val="Default"/>
        <w:rPr>
          <w:rFonts w:ascii="Times New Roman" w:hAnsi="Times New Roman" w:cs="Times New Roman"/>
          <w:sz w:val="23"/>
          <w:szCs w:val="23"/>
        </w:rPr>
      </w:pPr>
    </w:p>
    <w:p w:rsidR="0013279B" w:rsidRDefault="0013279B" w:rsidP="0013279B">
      <w:pPr>
        <w:pStyle w:val="Default"/>
        <w:rPr>
          <w:b/>
          <w:bCs/>
          <w:sz w:val="23"/>
          <w:szCs w:val="23"/>
        </w:rPr>
      </w:pPr>
      <w:r>
        <w:rPr>
          <w:b/>
          <w:bCs/>
          <w:sz w:val="23"/>
          <w:szCs w:val="23"/>
        </w:rPr>
        <w:t xml:space="preserve">Tomgångskörning </w:t>
      </w:r>
    </w:p>
    <w:p w:rsidR="0013279B" w:rsidRDefault="0013279B" w:rsidP="0013279B">
      <w:pPr>
        <w:pStyle w:val="Default"/>
        <w:rPr>
          <w:sz w:val="23"/>
          <w:szCs w:val="23"/>
        </w:rPr>
      </w:pPr>
    </w:p>
    <w:p w:rsidR="0013279B" w:rsidRDefault="0013279B" w:rsidP="0013279B">
      <w:pPr>
        <w:pStyle w:val="Default"/>
        <w:rPr>
          <w:b/>
          <w:bCs/>
          <w:sz w:val="22"/>
          <w:szCs w:val="22"/>
        </w:rPr>
      </w:pPr>
      <w:r>
        <w:rPr>
          <w:b/>
          <w:bCs/>
          <w:sz w:val="22"/>
          <w:szCs w:val="22"/>
        </w:rPr>
        <w:t xml:space="preserve">5 § </w:t>
      </w:r>
    </w:p>
    <w:p w:rsidR="0013279B" w:rsidRDefault="0013279B" w:rsidP="0013279B">
      <w:pPr>
        <w:pStyle w:val="Default"/>
        <w:rPr>
          <w:sz w:val="22"/>
          <w:szCs w:val="22"/>
        </w:rPr>
      </w:pPr>
    </w:p>
    <w:p w:rsidR="0013279B" w:rsidRDefault="0013279B" w:rsidP="0013279B">
      <w:pPr>
        <w:pStyle w:val="Default"/>
        <w:rPr>
          <w:rFonts w:ascii="Times New Roman" w:hAnsi="Times New Roman" w:cs="Times New Roman"/>
          <w:sz w:val="23"/>
          <w:szCs w:val="23"/>
        </w:rPr>
      </w:pPr>
      <w:r>
        <w:rPr>
          <w:rFonts w:ascii="Times New Roman" w:hAnsi="Times New Roman" w:cs="Times New Roman"/>
          <w:sz w:val="23"/>
          <w:szCs w:val="23"/>
        </w:rPr>
        <w:t xml:space="preserve">En förbränningsmotor i stillastående motordrivet fordon får hållas i gång i högst 1minut. Detta gäller inte </w:t>
      </w:r>
    </w:p>
    <w:p w:rsidR="0013279B" w:rsidRDefault="0013279B" w:rsidP="0013279B">
      <w:pPr>
        <w:pStyle w:val="Default"/>
        <w:spacing w:after="147"/>
        <w:rPr>
          <w:rFonts w:ascii="Times New Roman" w:hAnsi="Times New Roman" w:cs="Times New Roman"/>
          <w:sz w:val="23"/>
          <w:szCs w:val="23"/>
        </w:rPr>
      </w:pPr>
      <w:r>
        <w:rPr>
          <w:rFonts w:ascii="Times New Roman" w:hAnsi="Times New Roman" w:cs="Times New Roman"/>
          <w:sz w:val="23"/>
          <w:szCs w:val="23"/>
        </w:rPr>
        <w:t xml:space="preserve">1. om trafikförhållandena föranlett fordonet att stanna, t.ex. i trafikkö, </w:t>
      </w:r>
    </w:p>
    <w:p w:rsidR="0013279B" w:rsidRDefault="0013279B" w:rsidP="0013279B">
      <w:pPr>
        <w:pStyle w:val="Default"/>
        <w:rPr>
          <w:rFonts w:ascii="Times New Roman" w:hAnsi="Times New Roman" w:cs="Times New Roman"/>
          <w:sz w:val="23"/>
          <w:szCs w:val="23"/>
        </w:rPr>
      </w:pPr>
      <w:r>
        <w:rPr>
          <w:rFonts w:ascii="Times New Roman" w:hAnsi="Times New Roman" w:cs="Times New Roman"/>
          <w:sz w:val="23"/>
          <w:szCs w:val="23"/>
        </w:rPr>
        <w:t xml:space="preserve">2. om motorn hålls i gång för att – i den mån det behövs för fordonets ändamålsenliga brukande – driva annan anordning (på fordonet) än sådan som avser uppvärmning. </w:t>
      </w:r>
    </w:p>
    <w:p w:rsidR="0013279B" w:rsidRDefault="0013279B" w:rsidP="0013279B">
      <w:pPr>
        <w:pStyle w:val="Default"/>
        <w:rPr>
          <w:rFonts w:ascii="Times New Roman" w:hAnsi="Times New Roman" w:cs="Times New Roman"/>
          <w:sz w:val="23"/>
          <w:szCs w:val="23"/>
        </w:rPr>
      </w:pPr>
    </w:p>
    <w:p w:rsidR="0013279B" w:rsidRDefault="0013279B" w:rsidP="0013279B">
      <w:pPr>
        <w:pStyle w:val="Default"/>
        <w:rPr>
          <w:rFonts w:ascii="Times New Roman" w:hAnsi="Times New Roman" w:cs="Times New Roman"/>
          <w:sz w:val="23"/>
          <w:szCs w:val="23"/>
        </w:rPr>
      </w:pPr>
    </w:p>
    <w:p w:rsidR="0013279B" w:rsidRDefault="0013279B" w:rsidP="0013279B">
      <w:pPr>
        <w:pStyle w:val="Default"/>
        <w:rPr>
          <w:b/>
          <w:bCs/>
          <w:sz w:val="23"/>
          <w:szCs w:val="23"/>
        </w:rPr>
      </w:pPr>
      <w:r>
        <w:rPr>
          <w:b/>
          <w:bCs/>
          <w:sz w:val="23"/>
          <w:szCs w:val="23"/>
        </w:rPr>
        <w:t xml:space="preserve">Spridning av gödsel </w:t>
      </w:r>
    </w:p>
    <w:p w:rsidR="0013279B" w:rsidRDefault="0013279B" w:rsidP="0013279B">
      <w:pPr>
        <w:pStyle w:val="Default"/>
        <w:rPr>
          <w:sz w:val="23"/>
          <w:szCs w:val="23"/>
        </w:rPr>
      </w:pPr>
    </w:p>
    <w:p w:rsidR="0013279B" w:rsidRDefault="0013279B" w:rsidP="0013279B">
      <w:pPr>
        <w:pStyle w:val="Default"/>
        <w:rPr>
          <w:b/>
          <w:bCs/>
          <w:sz w:val="22"/>
          <w:szCs w:val="22"/>
        </w:rPr>
      </w:pPr>
      <w:r>
        <w:rPr>
          <w:b/>
          <w:bCs/>
          <w:sz w:val="22"/>
          <w:szCs w:val="22"/>
        </w:rPr>
        <w:t xml:space="preserve">6 § </w:t>
      </w:r>
    </w:p>
    <w:p w:rsidR="0013279B" w:rsidRDefault="0013279B" w:rsidP="0013279B">
      <w:pPr>
        <w:pStyle w:val="Default"/>
        <w:rPr>
          <w:sz w:val="22"/>
          <w:szCs w:val="22"/>
        </w:rPr>
      </w:pPr>
    </w:p>
    <w:p w:rsidR="0013279B" w:rsidRDefault="0013279B" w:rsidP="0013279B">
      <w:pPr>
        <w:pStyle w:val="Default"/>
        <w:rPr>
          <w:rFonts w:ascii="Times New Roman" w:hAnsi="Times New Roman" w:cs="Times New Roman"/>
          <w:sz w:val="23"/>
          <w:szCs w:val="23"/>
        </w:rPr>
      </w:pPr>
      <w:r>
        <w:rPr>
          <w:rFonts w:ascii="Times New Roman" w:hAnsi="Times New Roman" w:cs="Times New Roman"/>
          <w:sz w:val="23"/>
          <w:szCs w:val="23"/>
        </w:rPr>
        <w:t xml:space="preserve">Den som avser att sprida naturlig gödsel, slam eller annat organiskt gödselmedel inom eller intill område med detaljplan ska anmäla detta till bygg- och miljönämnden senast 6 veckor innan spridning sker. </w:t>
      </w:r>
    </w:p>
    <w:p w:rsidR="0013279B" w:rsidRDefault="0013279B" w:rsidP="0013279B">
      <w:pPr>
        <w:pStyle w:val="Default"/>
        <w:rPr>
          <w:rFonts w:ascii="Times New Roman" w:hAnsi="Times New Roman" w:cs="Times New Roman"/>
          <w:sz w:val="23"/>
          <w:szCs w:val="23"/>
        </w:rPr>
      </w:pPr>
      <w:r>
        <w:rPr>
          <w:rFonts w:ascii="Times New Roman" w:hAnsi="Times New Roman" w:cs="Times New Roman"/>
          <w:sz w:val="23"/>
          <w:szCs w:val="23"/>
        </w:rPr>
        <w:t xml:space="preserve">Anmälan fordras inte för spridning av väl brunnen gödsel från nötkreatur, häst eller fjäderfä om den sker i ringa omfattning t.ex. på villatomt, och om nermyllningen sker i omedelbar anslutning till spridningen. Anmälan fordras inte heller om spridningen eller orenligheten regleras i tillstånd enligt miljöbalken. </w:t>
      </w:r>
    </w:p>
    <w:p w:rsidR="0013279B" w:rsidRDefault="0013279B" w:rsidP="0013279B">
      <w:pPr>
        <w:pStyle w:val="Default"/>
        <w:rPr>
          <w:rFonts w:ascii="Times New Roman" w:hAnsi="Times New Roman" w:cs="Times New Roman"/>
          <w:sz w:val="23"/>
          <w:szCs w:val="23"/>
        </w:rPr>
      </w:pPr>
    </w:p>
    <w:p w:rsidR="0013279B" w:rsidRDefault="0013279B" w:rsidP="0013279B">
      <w:pPr>
        <w:pStyle w:val="Default"/>
        <w:rPr>
          <w:rFonts w:ascii="Times New Roman" w:hAnsi="Times New Roman" w:cs="Times New Roman"/>
          <w:sz w:val="23"/>
          <w:szCs w:val="23"/>
        </w:rPr>
      </w:pPr>
    </w:p>
    <w:p w:rsidR="0013279B" w:rsidRPr="0013279B" w:rsidRDefault="0013279B" w:rsidP="0013279B">
      <w:pPr>
        <w:pStyle w:val="Default"/>
        <w:rPr>
          <w:sz w:val="23"/>
          <w:szCs w:val="23"/>
        </w:rPr>
      </w:pPr>
      <w:r w:rsidRPr="0013279B">
        <w:rPr>
          <w:b/>
          <w:bCs/>
          <w:sz w:val="23"/>
          <w:szCs w:val="23"/>
        </w:rPr>
        <w:t xml:space="preserve">Skydd för ytvattentäkter och enskilda grundvattentäkter </w:t>
      </w:r>
    </w:p>
    <w:p w:rsidR="0013279B" w:rsidRDefault="0013279B" w:rsidP="0013279B">
      <w:pPr>
        <w:pStyle w:val="Default"/>
        <w:rPr>
          <w:b/>
          <w:bCs/>
          <w:sz w:val="22"/>
          <w:szCs w:val="22"/>
        </w:rPr>
      </w:pPr>
    </w:p>
    <w:p w:rsidR="0013279B" w:rsidRDefault="0013279B" w:rsidP="0013279B">
      <w:pPr>
        <w:pStyle w:val="Default"/>
        <w:rPr>
          <w:b/>
          <w:bCs/>
          <w:sz w:val="22"/>
          <w:szCs w:val="22"/>
        </w:rPr>
      </w:pPr>
      <w:r w:rsidRPr="0013279B">
        <w:rPr>
          <w:b/>
          <w:bCs/>
          <w:sz w:val="22"/>
          <w:szCs w:val="22"/>
        </w:rPr>
        <w:t xml:space="preserve">7 § </w:t>
      </w:r>
    </w:p>
    <w:p w:rsidR="0013279B" w:rsidRPr="0013279B" w:rsidRDefault="0013279B" w:rsidP="0013279B">
      <w:pPr>
        <w:pStyle w:val="Default"/>
        <w:rPr>
          <w:sz w:val="22"/>
          <w:szCs w:val="22"/>
        </w:rPr>
      </w:pPr>
    </w:p>
    <w:p w:rsidR="0013279B" w:rsidRDefault="0013279B" w:rsidP="0013279B">
      <w:pPr>
        <w:pStyle w:val="Default"/>
        <w:rPr>
          <w:rFonts w:ascii="Times New Roman" w:hAnsi="Times New Roman" w:cs="Times New Roman"/>
          <w:sz w:val="23"/>
          <w:szCs w:val="23"/>
        </w:rPr>
      </w:pPr>
      <w:r>
        <w:rPr>
          <w:rFonts w:ascii="Times New Roman" w:hAnsi="Times New Roman" w:cs="Times New Roman"/>
          <w:sz w:val="23"/>
          <w:szCs w:val="23"/>
        </w:rPr>
        <w:t xml:space="preserve">Den som avser att ordna ett upplag som kommer att innehålla petroleum-, olje- eller tjärprodukter, lösningsmedel, vägsalt eller andra liknande produkter ska anmäla detta till bygg- och miljönämnden innan upplaget påbörjas. </w:t>
      </w:r>
    </w:p>
    <w:p w:rsidR="0013279B" w:rsidRDefault="0013279B" w:rsidP="0013279B">
      <w:pPr>
        <w:pStyle w:val="Default"/>
        <w:rPr>
          <w:rFonts w:ascii="Times New Roman" w:hAnsi="Times New Roman" w:cs="Times New Roman"/>
          <w:sz w:val="23"/>
          <w:szCs w:val="23"/>
        </w:rPr>
      </w:pPr>
      <w:r>
        <w:rPr>
          <w:rFonts w:ascii="Times New Roman" w:hAnsi="Times New Roman" w:cs="Times New Roman"/>
          <w:sz w:val="23"/>
          <w:szCs w:val="23"/>
        </w:rPr>
        <w:t xml:space="preserve">Anmälan krävs inte om anmälnings- eller tillståndsplikt föreligger enligt 5 eller 21 §§ förordningen om miljöfarlig verksamhet och hälsoskydd eller enligt bestämmelserna i 11 kap. miljöbalken om vattenverksamhet eller enligt vad som har förordnats i beslut om vattenskyddsområde. </w:t>
      </w:r>
    </w:p>
    <w:p w:rsidR="0013279B" w:rsidRDefault="0013279B" w:rsidP="0013279B">
      <w:pPr>
        <w:pStyle w:val="Default"/>
        <w:rPr>
          <w:b/>
          <w:bCs/>
          <w:sz w:val="23"/>
          <w:szCs w:val="23"/>
        </w:rPr>
      </w:pPr>
    </w:p>
    <w:p w:rsidR="0013279B" w:rsidRDefault="0013279B" w:rsidP="0013279B">
      <w:pPr>
        <w:pStyle w:val="Default"/>
        <w:rPr>
          <w:b/>
          <w:bCs/>
          <w:sz w:val="23"/>
          <w:szCs w:val="23"/>
        </w:rPr>
      </w:pPr>
    </w:p>
    <w:p w:rsidR="0013279B" w:rsidRDefault="0013279B" w:rsidP="0013279B">
      <w:pPr>
        <w:pStyle w:val="Default"/>
        <w:rPr>
          <w:b/>
          <w:bCs/>
          <w:sz w:val="23"/>
          <w:szCs w:val="23"/>
        </w:rPr>
      </w:pPr>
    </w:p>
    <w:p w:rsidR="0013279B" w:rsidRDefault="0013279B" w:rsidP="0013279B">
      <w:pPr>
        <w:pStyle w:val="Default"/>
        <w:rPr>
          <w:b/>
          <w:bCs/>
          <w:sz w:val="23"/>
          <w:szCs w:val="23"/>
        </w:rPr>
      </w:pPr>
    </w:p>
    <w:p w:rsidR="0013279B" w:rsidRDefault="0013279B" w:rsidP="0013279B">
      <w:pPr>
        <w:pStyle w:val="Default"/>
        <w:rPr>
          <w:b/>
          <w:bCs/>
          <w:sz w:val="23"/>
          <w:szCs w:val="23"/>
        </w:rPr>
      </w:pPr>
    </w:p>
    <w:p w:rsidR="0013279B" w:rsidRDefault="0013279B" w:rsidP="0013279B">
      <w:pPr>
        <w:pStyle w:val="Default"/>
        <w:rPr>
          <w:sz w:val="23"/>
          <w:szCs w:val="23"/>
        </w:rPr>
      </w:pPr>
      <w:r>
        <w:rPr>
          <w:b/>
          <w:bCs/>
          <w:sz w:val="23"/>
          <w:szCs w:val="23"/>
        </w:rPr>
        <w:lastRenderedPageBreak/>
        <w:t xml:space="preserve">Värmepumpar </w:t>
      </w:r>
    </w:p>
    <w:p w:rsidR="0013279B" w:rsidRDefault="0013279B" w:rsidP="0013279B">
      <w:pPr>
        <w:pStyle w:val="Default"/>
        <w:rPr>
          <w:b/>
          <w:bCs/>
          <w:sz w:val="22"/>
          <w:szCs w:val="22"/>
        </w:rPr>
      </w:pPr>
    </w:p>
    <w:p w:rsidR="0013279B" w:rsidRDefault="0013279B" w:rsidP="0013279B">
      <w:pPr>
        <w:pStyle w:val="Default"/>
        <w:rPr>
          <w:b/>
          <w:bCs/>
          <w:sz w:val="22"/>
          <w:szCs w:val="22"/>
        </w:rPr>
      </w:pPr>
      <w:r>
        <w:rPr>
          <w:b/>
          <w:bCs/>
          <w:sz w:val="22"/>
          <w:szCs w:val="22"/>
        </w:rPr>
        <w:t xml:space="preserve">8 § </w:t>
      </w:r>
    </w:p>
    <w:p w:rsidR="0013279B" w:rsidRDefault="0013279B" w:rsidP="0013279B">
      <w:pPr>
        <w:pStyle w:val="Default"/>
        <w:rPr>
          <w:sz w:val="22"/>
          <w:szCs w:val="22"/>
        </w:rPr>
      </w:pPr>
    </w:p>
    <w:p w:rsidR="0013279B" w:rsidRDefault="0013279B" w:rsidP="0013279B">
      <w:pPr>
        <w:pStyle w:val="Default"/>
        <w:rPr>
          <w:rFonts w:ascii="Times New Roman" w:hAnsi="Times New Roman" w:cs="Times New Roman"/>
          <w:sz w:val="23"/>
          <w:szCs w:val="23"/>
        </w:rPr>
      </w:pPr>
      <w:r>
        <w:rPr>
          <w:rFonts w:ascii="Times New Roman" w:hAnsi="Times New Roman" w:cs="Times New Roman"/>
          <w:sz w:val="23"/>
          <w:szCs w:val="23"/>
        </w:rPr>
        <w:t xml:space="preserve">Värmepumpsanläggning för utvinning av värme ur mark, ytvatten eller grundvatten får inte inrättas utan tillstånd från bygg- och miljönämnden. Tillstånd enligt denna paragraf krävs inte för värmepumpsanläggning som kräver tillstånd enligt 5 § eller anmälan enligt 21 § i förordningen om miljöfarlig verksamhet och hälsoskydd. </w:t>
      </w:r>
    </w:p>
    <w:p w:rsidR="0013279B" w:rsidRDefault="0013279B" w:rsidP="0013279B">
      <w:pPr>
        <w:pStyle w:val="Default"/>
        <w:rPr>
          <w:b/>
          <w:bCs/>
          <w:sz w:val="23"/>
          <w:szCs w:val="23"/>
        </w:rPr>
      </w:pPr>
    </w:p>
    <w:p w:rsidR="0013279B" w:rsidRDefault="0013279B" w:rsidP="0013279B">
      <w:pPr>
        <w:pStyle w:val="Default"/>
        <w:rPr>
          <w:b/>
          <w:bCs/>
          <w:sz w:val="23"/>
          <w:szCs w:val="23"/>
        </w:rPr>
      </w:pPr>
    </w:p>
    <w:p w:rsidR="0013279B" w:rsidRDefault="0013279B" w:rsidP="0013279B">
      <w:pPr>
        <w:pStyle w:val="Default"/>
        <w:rPr>
          <w:sz w:val="23"/>
          <w:szCs w:val="23"/>
        </w:rPr>
      </w:pPr>
      <w:r>
        <w:rPr>
          <w:b/>
          <w:bCs/>
          <w:sz w:val="23"/>
          <w:szCs w:val="23"/>
        </w:rPr>
        <w:t xml:space="preserve">Eldning </w:t>
      </w:r>
    </w:p>
    <w:p w:rsidR="0013279B" w:rsidRDefault="0013279B" w:rsidP="0013279B">
      <w:pPr>
        <w:pStyle w:val="Default"/>
        <w:rPr>
          <w:b/>
          <w:bCs/>
          <w:sz w:val="22"/>
          <w:szCs w:val="22"/>
        </w:rPr>
      </w:pPr>
    </w:p>
    <w:p w:rsidR="0013279B" w:rsidRDefault="0013279B" w:rsidP="0013279B">
      <w:pPr>
        <w:pStyle w:val="Default"/>
        <w:rPr>
          <w:b/>
          <w:bCs/>
          <w:sz w:val="22"/>
          <w:szCs w:val="22"/>
        </w:rPr>
      </w:pPr>
      <w:r>
        <w:rPr>
          <w:b/>
          <w:bCs/>
          <w:sz w:val="22"/>
          <w:szCs w:val="22"/>
        </w:rPr>
        <w:t xml:space="preserve">9 § </w:t>
      </w:r>
    </w:p>
    <w:p w:rsidR="0013279B" w:rsidRDefault="0013279B" w:rsidP="0013279B">
      <w:pPr>
        <w:pStyle w:val="Default"/>
        <w:rPr>
          <w:sz w:val="22"/>
          <w:szCs w:val="22"/>
        </w:rPr>
      </w:pPr>
    </w:p>
    <w:p w:rsidR="0013279B" w:rsidRDefault="0013279B" w:rsidP="0013279B">
      <w:pPr>
        <w:pStyle w:val="Default"/>
        <w:rPr>
          <w:rFonts w:ascii="Times New Roman" w:hAnsi="Times New Roman" w:cs="Times New Roman"/>
          <w:sz w:val="23"/>
          <w:szCs w:val="23"/>
        </w:rPr>
      </w:pPr>
      <w:r>
        <w:rPr>
          <w:rFonts w:ascii="Times New Roman" w:hAnsi="Times New Roman" w:cs="Times New Roman"/>
          <w:sz w:val="23"/>
          <w:szCs w:val="23"/>
        </w:rPr>
        <w:t xml:space="preserve">För skötsel och tillsyn över eldningsanordning för fasta bränslen gäller att lufttillförseln ska vara god och att bränslet ska förvaras torrt. Pannan får eldas med det bränsle som pannan enligt tillverkaren är avsedd för. Saknas anvisning får bränslet endast bestå av sådant trä som inte är förorenat. </w:t>
      </w:r>
    </w:p>
    <w:p w:rsidR="0013279B" w:rsidRDefault="0013279B" w:rsidP="0013279B">
      <w:pPr>
        <w:pStyle w:val="Default"/>
        <w:rPr>
          <w:rFonts w:ascii="Times New Roman" w:hAnsi="Times New Roman" w:cs="Times New Roman"/>
          <w:sz w:val="23"/>
          <w:szCs w:val="23"/>
        </w:rPr>
      </w:pPr>
      <w:r>
        <w:rPr>
          <w:rFonts w:ascii="Times New Roman" w:hAnsi="Times New Roman" w:cs="Times New Roman"/>
          <w:sz w:val="23"/>
          <w:szCs w:val="23"/>
        </w:rPr>
        <w:t xml:space="preserve">Dokumentation efter genomförd sotning och underhåll av eldningsanordning ska sparas hos ägaren av anläggningen minst fem år. </w:t>
      </w:r>
    </w:p>
    <w:p w:rsidR="0013279B" w:rsidRDefault="0013279B" w:rsidP="0013279B">
      <w:pPr>
        <w:pStyle w:val="Default"/>
        <w:rPr>
          <w:b/>
          <w:bCs/>
          <w:sz w:val="23"/>
          <w:szCs w:val="23"/>
        </w:rPr>
      </w:pPr>
    </w:p>
    <w:p w:rsidR="0013279B" w:rsidRDefault="0013279B" w:rsidP="0013279B">
      <w:pPr>
        <w:pStyle w:val="Default"/>
        <w:rPr>
          <w:b/>
          <w:bCs/>
          <w:sz w:val="23"/>
          <w:szCs w:val="23"/>
        </w:rPr>
      </w:pPr>
    </w:p>
    <w:p w:rsidR="0013279B" w:rsidRDefault="0013279B" w:rsidP="0013279B">
      <w:pPr>
        <w:pStyle w:val="Default"/>
        <w:rPr>
          <w:sz w:val="23"/>
          <w:szCs w:val="23"/>
        </w:rPr>
      </w:pPr>
      <w:r>
        <w:rPr>
          <w:b/>
          <w:bCs/>
          <w:sz w:val="23"/>
          <w:szCs w:val="23"/>
        </w:rPr>
        <w:t xml:space="preserve">Ansökan och anmälan </w:t>
      </w:r>
    </w:p>
    <w:p w:rsidR="0013279B" w:rsidRDefault="0013279B" w:rsidP="0013279B">
      <w:pPr>
        <w:pStyle w:val="Default"/>
        <w:rPr>
          <w:b/>
          <w:bCs/>
          <w:sz w:val="22"/>
          <w:szCs w:val="22"/>
        </w:rPr>
      </w:pPr>
    </w:p>
    <w:p w:rsidR="0013279B" w:rsidRDefault="0013279B" w:rsidP="0013279B">
      <w:pPr>
        <w:pStyle w:val="Default"/>
        <w:rPr>
          <w:sz w:val="22"/>
          <w:szCs w:val="22"/>
        </w:rPr>
      </w:pPr>
      <w:r>
        <w:rPr>
          <w:b/>
          <w:bCs/>
          <w:sz w:val="22"/>
          <w:szCs w:val="22"/>
        </w:rPr>
        <w:t xml:space="preserve">10 § </w:t>
      </w:r>
    </w:p>
    <w:p w:rsidR="0013279B" w:rsidRDefault="0013279B" w:rsidP="0013279B">
      <w:pPr>
        <w:pStyle w:val="Default"/>
        <w:rPr>
          <w:rFonts w:ascii="Times New Roman" w:hAnsi="Times New Roman" w:cs="Times New Roman"/>
          <w:sz w:val="23"/>
          <w:szCs w:val="23"/>
        </w:rPr>
      </w:pPr>
    </w:p>
    <w:p w:rsidR="0013279B" w:rsidRDefault="0013279B" w:rsidP="0013279B">
      <w:pPr>
        <w:pStyle w:val="Default"/>
        <w:rPr>
          <w:rFonts w:ascii="Times New Roman" w:hAnsi="Times New Roman" w:cs="Times New Roman"/>
          <w:sz w:val="23"/>
          <w:szCs w:val="23"/>
        </w:rPr>
      </w:pPr>
      <w:r>
        <w:rPr>
          <w:rFonts w:ascii="Times New Roman" w:hAnsi="Times New Roman" w:cs="Times New Roman"/>
          <w:sz w:val="23"/>
          <w:szCs w:val="23"/>
        </w:rPr>
        <w:t xml:space="preserve">En ansökan eller anmälan till bygg- och miljönämnden ska vara skriftlig och uppfylla föreskrivna krav (25 och 46 §§ förordningen om miljöfarlig verksamhet och 19 kap. 5 § respektive 22 kap. 1 § miljöbalken.) </w:t>
      </w:r>
    </w:p>
    <w:p w:rsidR="0013279B" w:rsidRDefault="0013279B" w:rsidP="0013279B">
      <w:pPr>
        <w:pStyle w:val="Default"/>
        <w:rPr>
          <w:b/>
          <w:bCs/>
          <w:sz w:val="23"/>
          <w:szCs w:val="23"/>
        </w:rPr>
      </w:pPr>
    </w:p>
    <w:p w:rsidR="0013279B" w:rsidRDefault="0013279B" w:rsidP="0013279B">
      <w:pPr>
        <w:pStyle w:val="Default"/>
        <w:rPr>
          <w:b/>
          <w:bCs/>
          <w:sz w:val="23"/>
          <w:szCs w:val="23"/>
        </w:rPr>
      </w:pPr>
    </w:p>
    <w:p w:rsidR="0013279B" w:rsidRDefault="0013279B" w:rsidP="0013279B">
      <w:pPr>
        <w:pStyle w:val="Default"/>
        <w:rPr>
          <w:sz w:val="23"/>
          <w:szCs w:val="23"/>
        </w:rPr>
      </w:pPr>
      <w:r>
        <w:rPr>
          <w:b/>
          <w:bCs/>
          <w:sz w:val="23"/>
          <w:szCs w:val="23"/>
        </w:rPr>
        <w:t xml:space="preserve">Sanktioner </w:t>
      </w:r>
    </w:p>
    <w:p w:rsidR="0013279B" w:rsidRDefault="0013279B" w:rsidP="0013279B">
      <w:pPr>
        <w:pStyle w:val="Default"/>
        <w:rPr>
          <w:b/>
          <w:bCs/>
          <w:sz w:val="22"/>
          <w:szCs w:val="22"/>
        </w:rPr>
      </w:pPr>
    </w:p>
    <w:p w:rsidR="0013279B" w:rsidRDefault="0013279B" w:rsidP="0013279B">
      <w:pPr>
        <w:pStyle w:val="Default"/>
        <w:rPr>
          <w:sz w:val="22"/>
          <w:szCs w:val="22"/>
        </w:rPr>
      </w:pPr>
      <w:r>
        <w:rPr>
          <w:b/>
          <w:bCs/>
          <w:sz w:val="22"/>
          <w:szCs w:val="22"/>
        </w:rPr>
        <w:t xml:space="preserve">11 § </w:t>
      </w:r>
    </w:p>
    <w:p w:rsidR="0013279B" w:rsidRDefault="0013279B" w:rsidP="0013279B">
      <w:pPr>
        <w:pStyle w:val="Default"/>
        <w:rPr>
          <w:rFonts w:ascii="Times New Roman" w:hAnsi="Times New Roman" w:cs="Times New Roman"/>
          <w:sz w:val="23"/>
          <w:szCs w:val="23"/>
        </w:rPr>
      </w:pPr>
      <w:r>
        <w:rPr>
          <w:rFonts w:ascii="Times New Roman" w:hAnsi="Times New Roman" w:cs="Times New Roman"/>
          <w:sz w:val="23"/>
          <w:szCs w:val="23"/>
        </w:rPr>
        <w:t xml:space="preserve">I 29 kap. miljöbalken finns straffbestämmelser och i 30 kap. miljöbalken samt förordningen (2012:259) om miljösanktionsavgifter finns bestämmelser om miljösanktionsavgifter. </w:t>
      </w:r>
    </w:p>
    <w:p w:rsidR="0013279B" w:rsidRDefault="0013279B" w:rsidP="0013279B">
      <w:pPr>
        <w:pStyle w:val="Default"/>
        <w:rPr>
          <w:rFonts w:ascii="Times New Roman" w:hAnsi="Times New Roman" w:cs="Times New Roman"/>
          <w:sz w:val="23"/>
          <w:szCs w:val="23"/>
        </w:rPr>
      </w:pPr>
    </w:p>
    <w:p w:rsidR="0013279B" w:rsidRDefault="0013279B" w:rsidP="0013279B">
      <w:pPr>
        <w:pStyle w:val="Default"/>
        <w:rPr>
          <w:rFonts w:ascii="Times New Roman" w:hAnsi="Times New Roman" w:cs="Times New Roman"/>
          <w:sz w:val="23"/>
          <w:szCs w:val="23"/>
        </w:rPr>
      </w:pPr>
    </w:p>
    <w:p w:rsidR="0013279B" w:rsidRPr="0013279B" w:rsidRDefault="0013279B" w:rsidP="0013279B">
      <w:pPr>
        <w:pStyle w:val="Default"/>
        <w:rPr>
          <w:sz w:val="23"/>
          <w:szCs w:val="23"/>
        </w:rPr>
      </w:pPr>
      <w:r w:rsidRPr="0013279B">
        <w:rPr>
          <w:b/>
          <w:bCs/>
          <w:sz w:val="23"/>
          <w:szCs w:val="23"/>
        </w:rPr>
        <w:t xml:space="preserve">Dispens </w:t>
      </w:r>
    </w:p>
    <w:p w:rsidR="0013279B" w:rsidRDefault="0013279B" w:rsidP="0013279B">
      <w:pPr>
        <w:pStyle w:val="Default"/>
        <w:rPr>
          <w:b/>
          <w:bCs/>
          <w:sz w:val="22"/>
          <w:szCs w:val="22"/>
        </w:rPr>
      </w:pPr>
    </w:p>
    <w:p w:rsidR="0013279B" w:rsidRPr="0013279B" w:rsidRDefault="0013279B" w:rsidP="0013279B">
      <w:pPr>
        <w:pStyle w:val="Default"/>
        <w:rPr>
          <w:sz w:val="22"/>
          <w:szCs w:val="22"/>
        </w:rPr>
      </w:pPr>
      <w:r w:rsidRPr="0013279B">
        <w:rPr>
          <w:b/>
          <w:bCs/>
          <w:sz w:val="22"/>
          <w:szCs w:val="22"/>
        </w:rPr>
        <w:t xml:space="preserve">12 § </w:t>
      </w:r>
    </w:p>
    <w:p w:rsidR="0013279B" w:rsidRDefault="0013279B" w:rsidP="0013279B">
      <w:pPr>
        <w:pStyle w:val="Default"/>
        <w:rPr>
          <w:rFonts w:ascii="Times New Roman" w:hAnsi="Times New Roman" w:cs="Times New Roman"/>
          <w:sz w:val="23"/>
          <w:szCs w:val="23"/>
        </w:rPr>
      </w:pPr>
    </w:p>
    <w:p w:rsidR="0013279B" w:rsidRDefault="0013279B" w:rsidP="0013279B">
      <w:pPr>
        <w:pStyle w:val="Default"/>
        <w:rPr>
          <w:rFonts w:ascii="Times New Roman" w:hAnsi="Times New Roman" w:cs="Times New Roman"/>
          <w:sz w:val="23"/>
          <w:szCs w:val="23"/>
        </w:rPr>
      </w:pPr>
      <w:r>
        <w:rPr>
          <w:rFonts w:ascii="Times New Roman" w:hAnsi="Times New Roman" w:cs="Times New Roman"/>
          <w:sz w:val="23"/>
          <w:szCs w:val="23"/>
        </w:rPr>
        <w:t xml:space="preserve">Bygg- och miljönämnden får medge dispens från vad som gäller i dessa föreskrifter, om det är uppenbart att risk för olägenheter från miljö- och hälsoskyddspunkt inte föreligger. </w:t>
      </w:r>
    </w:p>
    <w:p w:rsidR="0013279B" w:rsidRDefault="0013279B" w:rsidP="0013279B">
      <w:pPr>
        <w:pStyle w:val="Default"/>
        <w:rPr>
          <w:b/>
          <w:bCs/>
          <w:sz w:val="23"/>
          <w:szCs w:val="23"/>
        </w:rPr>
      </w:pPr>
    </w:p>
    <w:p w:rsidR="0013279B" w:rsidRDefault="0013279B" w:rsidP="0013279B">
      <w:pPr>
        <w:pStyle w:val="Default"/>
        <w:rPr>
          <w:b/>
          <w:bCs/>
          <w:sz w:val="23"/>
          <w:szCs w:val="23"/>
        </w:rPr>
      </w:pPr>
    </w:p>
    <w:p w:rsidR="0013279B" w:rsidRDefault="0013279B" w:rsidP="0013279B">
      <w:pPr>
        <w:pStyle w:val="Default"/>
        <w:rPr>
          <w:sz w:val="23"/>
          <w:szCs w:val="23"/>
        </w:rPr>
      </w:pPr>
      <w:r>
        <w:rPr>
          <w:b/>
          <w:bCs/>
          <w:sz w:val="23"/>
          <w:szCs w:val="23"/>
        </w:rPr>
        <w:t xml:space="preserve">Avgifter </w:t>
      </w:r>
    </w:p>
    <w:p w:rsidR="0013279B" w:rsidRDefault="0013279B" w:rsidP="0013279B">
      <w:pPr>
        <w:pStyle w:val="Default"/>
        <w:rPr>
          <w:b/>
          <w:bCs/>
          <w:sz w:val="22"/>
          <w:szCs w:val="22"/>
        </w:rPr>
      </w:pPr>
    </w:p>
    <w:p w:rsidR="0013279B" w:rsidRDefault="0013279B" w:rsidP="0013279B">
      <w:pPr>
        <w:pStyle w:val="Default"/>
        <w:rPr>
          <w:sz w:val="22"/>
          <w:szCs w:val="22"/>
        </w:rPr>
      </w:pPr>
      <w:r>
        <w:rPr>
          <w:b/>
          <w:bCs/>
          <w:sz w:val="22"/>
          <w:szCs w:val="22"/>
        </w:rPr>
        <w:t xml:space="preserve">13 § </w:t>
      </w:r>
    </w:p>
    <w:p w:rsidR="0013279B" w:rsidRDefault="0013279B" w:rsidP="0013279B">
      <w:pPr>
        <w:pStyle w:val="Default"/>
        <w:rPr>
          <w:rFonts w:ascii="Times New Roman" w:hAnsi="Times New Roman" w:cs="Times New Roman"/>
          <w:sz w:val="23"/>
          <w:szCs w:val="23"/>
        </w:rPr>
      </w:pPr>
    </w:p>
    <w:p w:rsidR="0013279B" w:rsidRDefault="0013279B" w:rsidP="0013279B">
      <w:pPr>
        <w:pStyle w:val="Default"/>
        <w:rPr>
          <w:rFonts w:ascii="Times New Roman" w:hAnsi="Times New Roman" w:cs="Times New Roman"/>
          <w:sz w:val="23"/>
          <w:szCs w:val="23"/>
        </w:rPr>
      </w:pPr>
      <w:r>
        <w:rPr>
          <w:rFonts w:ascii="Times New Roman" w:hAnsi="Times New Roman" w:cs="Times New Roman"/>
          <w:sz w:val="23"/>
          <w:szCs w:val="23"/>
        </w:rPr>
        <w:t xml:space="preserve">Bygg- och miljönämnden får ta ut avgift för prövning av ansökningar om tillstånd och dispens, för handläggning av anmälan samt för tillsyn i övrigt enligt dessa föreskrifter enligt den taxa för prövning och tillsyn inom miljöbalkens område som kommunfullmäktige antagit. </w:t>
      </w:r>
    </w:p>
    <w:p w:rsidR="0013279B" w:rsidRDefault="0013279B" w:rsidP="0013279B">
      <w:pPr>
        <w:pStyle w:val="Default"/>
        <w:rPr>
          <w:b/>
          <w:bCs/>
          <w:sz w:val="23"/>
          <w:szCs w:val="23"/>
        </w:rPr>
      </w:pPr>
    </w:p>
    <w:p w:rsidR="0013279B" w:rsidRDefault="0013279B" w:rsidP="0013279B">
      <w:pPr>
        <w:pStyle w:val="Default"/>
        <w:rPr>
          <w:b/>
          <w:bCs/>
          <w:sz w:val="23"/>
          <w:szCs w:val="23"/>
        </w:rPr>
      </w:pPr>
    </w:p>
    <w:p w:rsidR="0013279B" w:rsidRDefault="0013279B" w:rsidP="0013279B">
      <w:pPr>
        <w:pStyle w:val="Default"/>
        <w:rPr>
          <w:sz w:val="23"/>
          <w:szCs w:val="23"/>
        </w:rPr>
      </w:pPr>
      <w:r>
        <w:rPr>
          <w:b/>
          <w:bCs/>
          <w:sz w:val="23"/>
          <w:szCs w:val="23"/>
        </w:rPr>
        <w:lastRenderedPageBreak/>
        <w:t xml:space="preserve">Ikraftträdande och övergångsbestämmelse </w:t>
      </w:r>
    </w:p>
    <w:p w:rsidR="0013279B" w:rsidRDefault="0013279B" w:rsidP="0013279B">
      <w:pPr>
        <w:pStyle w:val="Default"/>
        <w:rPr>
          <w:b/>
          <w:bCs/>
          <w:sz w:val="22"/>
          <w:szCs w:val="22"/>
        </w:rPr>
      </w:pPr>
    </w:p>
    <w:p w:rsidR="0013279B" w:rsidRDefault="0013279B" w:rsidP="0013279B">
      <w:pPr>
        <w:pStyle w:val="Default"/>
        <w:rPr>
          <w:sz w:val="22"/>
          <w:szCs w:val="22"/>
        </w:rPr>
      </w:pPr>
      <w:r>
        <w:rPr>
          <w:b/>
          <w:bCs/>
          <w:sz w:val="22"/>
          <w:szCs w:val="22"/>
        </w:rPr>
        <w:t xml:space="preserve">14 § </w:t>
      </w:r>
    </w:p>
    <w:p w:rsidR="0013279B" w:rsidRDefault="0013279B" w:rsidP="0013279B">
      <w:pPr>
        <w:pStyle w:val="Default"/>
        <w:rPr>
          <w:rFonts w:ascii="Times New Roman" w:hAnsi="Times New Roman" w:cs="Times New Roman"/>
          <w:sz w:val="23"/>
          <w:szCs w:val="23"/>
        </w:rPr>
      </w:pPr>
    </w:p>
    <w:p w:rsidR="0013279B" w:rsidRDefault="0013279B" w:rsidP="0013279B">
      <w:pPr>
        <w:pStyle w:val="Default"/>
        <w:rPr>
          <w:rFonts w:ascii="Times New Roman" w:hAnsi="Times New Roman" w:cs="Times New Roman"/>
          <w:sz w:val="23"/>
          <w:szCs w:val="23"/>
        </w:rPr>
      </w:pPr>
      <w:r>
        <w:rPr>
          <w:rFonts w:ascii="Times New Roman" w:hAnsi="Times New Roman" w:cs="Times New Roman"/>
          <w:sz w:val="23"/>
          <w:szCs w:val="23"/>
        </w:rPr>
        <w:t xml:space="preserve">Dessa lokala föreskrifter träder i kraft den 1 januari 2021. Äldre lokala föreskrifter ska tillämpas på ärenden som har inletts dessförinnan. </w:t>
      </w:r>
    </w:p>
    <w:p w:rsidR="00043314" w:rsidRDefault="0013279B" w:rsidP="0013279B">
      <w:pPr>
        <w:pStyle w:val="Rubrik2"/>
      </w:pPr>
      <w:r>
        <w:rPr>
          <w:rFonts w:ascii="Calibri" w:hAnsi="Calibri" w:cs="Calibri"/>
          <w:sz w:val="22"/>
          <w:szCs w:val="22"/>
        </w:rPr>
        <w:t>____________________</w:t>
      </w:r>
    </w:p>
    <w:sectPr w:rsidR="00043314" w:rsidSect="001654BB">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79C" w:rsidRDefault="004D679C">
      <w:pPr>
        <w:spacing w:after="0"/>
      </w:pPr>
      <w:r>
        <w:separator/>
      </w:r>
    </w:p>
  </w:endnote>
  <w:endnote w:type="continuationSeparator" w:id="0">
    <w:p w:rsidR="004D679C" w:rsidRDefault="004D67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AAA" w:rsidRDefault="00A97AA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AAA" w:rsidRDefault="00A97AAA">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AAA" w:rsidRDefault="00A97AA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79C" w:rsidRDefault="004D679C">
      <w:pPr>
        <w:spacing w:after="0"/>
      </w:pPr>
      <w:r>
        <w:separator/>
      </w:r>
    </w:p>
  </w:footnote>
  <w:footnote w:type="continuationSeparator" w:id="0">
    <w:p w:rsidR="004D679C" w:rsidRDefault="004D679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AAA" w:rsidRDefault="00A97AAA">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AAA" w:rsidRDefault="00A97AAA">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AAA" w:rsidRDefault="00A97AA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513A0F"/>
    <w:multiLevelType w:val="hybridMultilevel"/>
    <w:tmpl w:val="297A71CC"/>
    <w:lvl w:ilvl="0" w:tplc="34EA7AFA">
      <w:start w:val="1"/>
      <w:numFmt w:val="bullet"/>
      <w:pStyle w:val="LexPunktlista"/>
      <w:lvlText w:val=""/>
      <w:lvlJc w:val="left"/>
      <w:pPr>
        <w:ind w:left="720" w:hanging="360"/>
      </w:pPr>
      <w:rPr>
        <w:rFonts w:ascii="Symbol" w:hAnsi="Symbol" w:hint="default"/>
      </w:rPr>
    </w:lvl>
    <w:lvl w:ilvl="1" w:tplc="29AE7556" w:tentative="1">
      <w:start w:val="1"/>
      <w:numFmt w:val="bullet"/>
      <w:lvlText w:val="o"/>
      <w:lvlJc w:val="left"/>
      <w:pPr>
        <w:ind w:left="1440" w:hanging="360"/>
      </w:pPr>
      <w:rPr>
        <w:rFonts w:ascii="Courier New" w:hAnsi="Courier New" w:cs="Courier New" w:hint="default"/>
      </w:rPr>
    </w:lvl>
    <w:lvl w:ilvl="2" w:tplc="DED4E7FC" w:tentative="1">
      <w:start w:val="1"/>
      <w:numFmt w:val="bullet"/>
      <w:lvlText w:val=""/>
      <w:lvlJc w:val="left"/>
      <w:pPr>
        <w:ind w:left="2160" w:hanging="360"/>
      </w:pPr>
      <w:rPr>
        <w:rFonts w:ascii="Wingdings" w:hAnsi="Wingdings" w:hint="default"/>
      </w:rPr>
    </w:lvl>
    <w:lvl w:ilvl="3" w:tplc="2D0A639C" w:tentative="1">
      <w:start w:val="1"/>
      <w:numFmt w:val="bullet"/>
      <w:lvlText w:val=""/>
      <w:lvlJc w:val="left"/>
      <w:pPr>
        <w:ind w:left="2880" w:hanging="360"/>
      </w:pPr>
      <w:rPr>
        <w:rFonts w:ascii="Symbol" w:hAnsi="Symbol" w:hint="default"/>
      </w:rPr>
    </w:lvl>
    <w:lvl w:ilvl="4" w:tplc="E48C7404" w:tentative="1">
      <w:start w:val="1"/>
      <w:numFmt w:val="bullet"/>
      <w:lvlText w:val="o"/>
      <w:lvlJc w:val="left"/>
      <w:pPr>
        <w:ind w:left="3600" w:hanging="360"/>
      </w:pPr>
      <w:rPr>
        <w:rFonts w:ascii="Courier New" w:hAnsi="Courier New" w:cs="Courier New" w:hint="default"/>
      </w:rPr>
    </w:lvl>
    <w:lvl w:ilvl="5" w:tplc="48AE91E6" w:tentative="1">
      <w:start w:val="1"/>
      <w:numFmt w:val="bullet"/>
      <w:lvlText w:val=""/>
      <w:lvlJc w:val="left"/>
      <w:pPr>
        <w:ind w:left="4320" w:hanging="360"/>
      </w:pPr>
      <w:rPr>
        <w:rFonts w:ascii="Wingdings" w:hAnsi="Wingdings" w:hint="default"/>
      </w:rPr>
    </w:lvl>
    <w:lvl w:ilvl="6" w:tplc="8F30B508" w:tentative="1">
      <w:start w:val="1"/>
      <w:numFmt w:val="bullet"/>
      <w:lvlText w:val=""/>
      <w:lvlJc w:val="left"/>
      <w:pPr>
        <w:ind w:left="5040" w:hanging="360"/>
      </w:pPr>
      <w:rPr>
        <w:rFonts w:ascii="Symbol" w:hAnsi="Symbol" w:hint="default"/>
      </w:rPr>
    </w:lvl>
    <w:lvl w:ilvl="7" w:tplc="758ACBA4" w:tentative="1">
      <w:start w:val="1"/>
      <w:numFmt w:val="bullet"/>
      <w:lvlText w:val="o"/>
      <w:lvlJc w:val="left"/>
      <w:pPr>
        <w:ind w:left="5760" w:hanging="360"/>
      </w:pPr>
      <w:rPr>
        <w:rFonts w:ascii="Courier New" w:hAnsi="Courier New" w:cs="Courier New" w:hint="default"/>
      </w:rPr>
    </w:lvl>
    <w:lvl w:ilvl="8" w:tplc="DFDA6532" w:tentative="1">
      <w:start w:val="1"/>
      <w:numFmt w:val="bullet"/>
      <w:lvlText w:val=""/>
      <w:lvlJc w:val="left"/>
      <w:pPr>
        <w:ind w:left="6480" w:hanging="360"/>
      </w:pPr>
      <w:rPr>
        <w:rFonts w:ascii="Wingdings" w:hAnsi="Wingdings" w:hint="default"/>
      </w:rPr>
    </w:lvl>
  </w:abstractNum>
  <w:abstractNum w:abstractNumId="1">
    <w:nsid w:val="7BB35856"/>
    <w:multiLevelType w:val="hybridMultilevel"/>
    <w:tmpl w:val="598CE488"/>
    <w:lvl w:ilvl="0" w:tplc="D6DC379C">
      <w:start w:val="1"/>
      <w:numFmt w:val="bullet"/>
      <w:lvlText w:val=""/>
      <w:lvlJc w:val="left"/>
      <w:pPr>
        <w:ind w:left="720" w:hanging="360"/>
      </w:pPr>
      <w:rPr>
        <w:rFonts w:ascii="Symbol" w:hAnsi="Symbol" w:hint="default"/>
      </w:rPr>
    </w:lvl>
    <w:lvl w:ilvl="1" w:tplc="D2163864" w:tentative="1">
      <w:start w:val="1"/>
      <w:numFmt w:val="bullet"/>
      <w:lvlText w:val="o"/>
      <w:lvlJc w:val="left"/>
      <w:pPr>
        <w:ind w:left="1440" w:hanging="360"/>
      </w:pPr>
      <w:rPr>
        <w:rFonts w:ascii="Courier New" w:hAnsi="Courier New" w:cs="Courier New" w:hint="default"/>
      </w:rPr>
    </w:lvl>
    <w:lvl w:ilvl="2" w:tplc="B35438F0" w:tentative="1">
      <w:start w:val="1"/>
      <w:numFmt w:val="bullet"/>
      <w:lvlText w:val=""/>
      <w:lvlJc w:val="left"/>
      <w:pPr>
        <w:ind w:left="2160" w:hanging="360"/>
      </w:pPr>
      <w:rPr>
        <w:rFonts w:ascii="Wingdings" w:hAnsi="Wingdings" w:hint="default"/>
      </w:rPr>
    </w:lvl>
    <w:lvl w:ilvl="3" w:tplc="9852FB1E" w:tentative="1">
      <w:start w:val="1"/>
      <w:numFmt w:val="bullet"/>
      <w:lvlText w:val=""/>
      <w:lvlJc w:val="left"/>
      <w:pPr>
        <w:ind w:left="2880" w:hanging="360"/>
      </w:pPr>
      <w:rPr>
        <w:rFonts w:ascii="Symbol" w:hAnsi="Symbol" w:hint="default"/>
      </w:rPr>
    </w:lvl>
    <w:lvl w:ilvl="4" w:tplc="7012F0A4" w:tentative="1">
      <w:start w:val="1"/>
      <w:numFmt w:val="bullet"/>
      <w:lvlText w:val="o"/>
      <w:lvlJc w:val="left"/>
      <w:pPr>
        <w:ind w:left="3600" w:hanging="360"/>
      </w:pPr>
      <w:rPr>
        <w:rFonts w:ascii="Courier New" w:hAnsi="Courier New" w:cs="Courier New" w:hint="default"/>
      </w:rPr>
    </w:lvl>
    <w:lvl w:ilvl="5" w:tplc="5A9A6168" w:tentative="1">
      <w:start w:val="1"/>
      <w:numFmt w:val="bullet"/>
      <w:lvlText w:val=""/>
      <w:lvlJc w:val="left"/>
      <w:pPr>
        <w:ind w:left="4320" w:hanging="360"/>
      </w:pPr>
      <w:rPr>
        <w:rFonts w:ascii="Wingdings" w:hAnsi="Wingdings" w:hint="default"/>
      </w:rPr>
    </w:lvl>
    <w:lvl w:ilvl="6" w:tplc="433603A6" w:tentative="1">
      <w:start w:val="1"/>
      <w:numFmt w:val="bullet"/>
      <w:lvlText w:val=""/>
      <w:lvlJc w:val="left"/>
      <w:pPr>
        <w:ind w:left="5040" w:hanging="360"/>
      </w:pPr>
      <w:rPr>
        <w:rFonts w:ascii="Symbol" w:hAnsi="Symbol" w:hint="default"/>
      </w:rPr>
    </w:lvl>
    <w:lvl w:ilvl="7" w:tplc="6C68717A" w:tentative="1">
      <w:start w:val="1"/>
      <w:numFmt w:val="bullet"/>
      <w:lvlText w:val="o"/>
      <w:lvlJc w:val="left"/>
      <w:pPr>
        <w:ind w:left="5760" w:hanging="360"/>
      </w:pPr>
      <w:rPr>
        <w:rFonts w:ascii="Courier New" w:hAnsi="Courier New" w:cs="Courier New" w:hint="default"/>
      </w:rPr>
    </w:lvl>
    <w:lvl w:ilvl="8" w:tplc="E66A2196" w:tentative="1">
      <w:start w:val="1"/>
      <w:numFmt w:val="bullet"/>
      <w:lvlText w:val=""/>
      <w:lvlJc w:val="left"/>
      <w:pPr>
        <w:ind w:left="6480" w:hanging="360"/>
      </w:pPr>
      <w:rPr>
        <w:rFonts w:ascii="Wingdings" w:hAnsi="Wingdings" w:hint="default"/>
      </w:rPr>
    </w:lvl>
  </w:abstractNum>
  <w:abstractNum w:abstractNumId="2">
    <w:nsid w:val="7C981B16"/>
    <w:multiLevelType w:val="hybridMultilevel"/>
    <w:tmpl w:val="A118B192"/>
    <w:lvl w:ilvl="0" w:tplc="BB80B628">
      <w:start w:val="1"/>
      <w:numFmt w:val="decimal"/>
      <w:pStyle w:val="LexPunktlistanumrering"/>
      <w:lvlText w:val="%1."/>
      <w:lvlJc w:val="left"/>
      <w:pPr>
        <w:ind w:left="720" w:hanging="360"/>
      </w:pPr>
    </w:lvl>
    <w:lvl w:ilvl="1" w:tplc="CD5CBF2E" w:tentative="1">
      <w:start w:val="1"/>
      <w:numFmt w:val="lowerLetter"/>
      <w:lvlText w:val="%2."/>
      <w:lvlJc w:val="left"/>
      <w:pPr>
        <w:ind w:left="1440" w:hanging="360"/>
      </w:pPr>
    </w:lvl>
    <w:lvl w:ilvl="2" w:tplc="EFF404A6" w:tentative="1">
      <w:start w:val="1"/>
      <w:numFmt w:val="lowerRoman"/>
      <w:lvlText w:val="%3."/>
      <w:lvlJc w:val="right"/>
      <w:pPr>
        <w:ind w:left="2160" w:hanging="180"/>
      </w:pPr>
    </w:lvl>
    <w:lvl w:ilvl="3" w:tplc="A0C095DE" w:tentative="1">
      <w:start w:val="1"/>
      <w:numFmt w:val="decimal"/>
      <w:lvlText w:val="%4."/>
      <w:lvlJc w:val="left"/>
      <w:pPr>
        <w:ind w:left="2880" w:hanging="360"/>
      </w:pPr>
    </w:lvl>
    <w:lvl w:ilvl="4" w:tplc="EA1A8E56" w:tentative="1">
      <w:start w:val="1"/>
      <w:numFmt w:val="lowerLetter"/>
      <w:lvlText w:val="%5."/>
      <w:lvlJc w:val="left"/>
      <w:pPr>
        <w:ind w:left="3600" w:hanging="360"/>
      </w:pPr>
    </w:lvl>
    <w:lvl w:ilvl="5" w:tplc="F7B80D50" w:tentative="1">
      <w:start w:val="1"/>
      <w:numFmt w:val="lowerRoman"/>
      <w:lvlText w:val="%6."/>
      <w:lvlJc w:val="right"/>
      <w:pPr>
        <w:ind w:left="4320" w:hanging="180"/>
      </w:pPr>
    </w:lvl>
    <w:lvl w:ilvl="6" w:tplc="0B02C47C" w:tentative="1">
      <w:start w:val="1"/>
      <w:numFmt w:val="decimal"/>
      <w:lvlText w:val="%7."/>
      <w:lvlJc w:val="left"/>
      <w:pPr>
        <w:ind w:left="5040" w:hanging="360"/>
      </w:pPr>
    </w:lvl>
    <w:lvl w:ilvl="7" w:tplc="42F4E8AA" w:tentative="1">
      <w:start w:val="1"/>
      <w:numFmt w:val="lowerLetter"/>
      <w:lvlText w:val="%8."/>
      <w:lvlJc w:val="left"/>
      <w:pPr>
        <w:ind w:left="5760" w:hanging="360"/>
      </w:pPr>
    </w:lvl>
    <w:lvl w:ilvl="8" w:tplc="6EE0E1DE" w:tentative="1">
      <w:start w:val="1"/>
      <w:numFmt w:val="lowerRoman"/>
      <w:lvlText w:val="%9."/>
      <w:lvlJc w:val="right"/>
      <w:pPr>
        <w:ind w:left="6480" w:hanging="180"/>
      </w:pPr>
    </w:lvl>
  </w:abstractNum>
  <w:abstractNum w:abstractNumId="3">
    <w:nsid w:val="7DA626D4"/>
    <w:multiLevelType w:val="hybridMultilevel"/>
    <w:tmpl w:val="BDC2408C"/>
    <w:lvl w:ilvl="0" w:tplc="377E51A0">
      <w:start w:val="1"/>
      <w:numFmt w:val="decimal"/>
      <w:lvlText w:val="%1."/>
      <w:lvlJc w:val="left"/>
      <w:pPr>
        <w:ind w:left="720" w:hanging="360"/>
      </w:pPr>
    </w:lvl>
    <w:lvl w:ilvl="1" w:tplc="D04C9E48" w:tentative="1">
      <w:start w:val="1"/>
      <w:numFmt w:val="lowerLetter"/>
      <w:lvlText w:val="%2."/>
      <w:lvlJc w:val="left"/>
      <w:pPr>
        <w:ind w:left="1440" w:hanging="360"/>
      </w:pPr>
    </w:lvl>
    <w:lvl w:ilvl="2" w:tplc="B596D1A6" w:tentative="1">
      <w:start w:val="1"/>
      <w:numFmt w:val="lowerRoman"/>
      <w:lvlText w:val="%3."/>
      <w:lvlJc w:val="right"/>
      <w:pPr>
        <w:ind w:left="2160" w:hanging="180"/>
      </w:pPr>
    </w:lvl>
    <w:lvl w:ilvl="3" w:tplc="68B68EBE" w:tentative="1">
      <w:start w:val="1"/>
      <w:numFmt w:val="decimal"/>
      <w:lvlText w:val="%4."/>
      <w:lvlJc w:val="left"/>
      <w:pPr>
        <w:ind w:left="2880" w:hanging="360"/>
      </w:pPr>
    </w:lvl>
    <w:lvl w:ilvl="4" w:tplc="AB28CA66" w:tentative="1">
      <w:start w:val="1"/>
      <w:numFmt w:val="lowerLetter"/>
      <w:lvlText w:val="%5."/>
      <w:lvlJc w:val="left"/>
      <w:pPr>
        <w:ind w:left="3600" w:hanging="360"/>
      </w:pPr>
    </w:lvl>
    <w:lvl w:ilvl="5" w:tplc="5964B3B6" w:tentative="1">
      <w:start w:val="1"/>
      <w:numFmt w:val="lowerRoman"/>
      <w:lvlText w:val="%6."/>
      <w:lvlJc w:val="right"/>
      <w:pPr>
        <w:ind w:left="4320" w:hanging="180"/>
      </w:pPr>
    </w:lvl>
    <w:lvl w:ilvl="6" w:tplc="F0708BF4" w:tentative="1">
      <w:start w:val="1"/>
      <w:numFmt w:val="decimal"/>
      <w:lvlText w:val="%7."/>
      <w:lvlJc w:val="left"/>
      <w:pPr>
        <w:ind w:left="5040" w:hanging="360"/>
      </w:pPr>
    </w:lvl>
    <w:lvl w:ilvl="7" w:tplc="7D8E15C0" w:tentative="1">
      <w:start w:val="1"/>
      <w:numFmt w:val="lowerLetter"/>
      <w:lvlText w:val="%8."/>
      <w:lvlJc w:val="left"/>
      <w:pPr>
        <w:ind w:left="5760" w:hanging="360"/>
      </w:pPr>
    </w:lvl>
    <w:lvl w:ilvl="8" w:tplc="B35ECCE0"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96"/>
    <w:rsid w:val="00043314"/>
    <w:rsid w:val="00056A26"/>
    <w:rsid w:val="00063FE0"/>
    <w:rsid w:val="000A49C4"/>
    <w:rsid w:val="000C610A"/>
    <w:rsid w:val="000E03C2"/>
    <w:rsid w:val="0013279B"/>
    <w:rsid w:val="00141E90"/>
    <w:rsid w:val="0014689F"/>
    <w:rsid w:val="001654BB"/>
    <w:rsid w:val="00170379"/>
    <w:rsid w:val="00180931"/>
    <w:rsid w:val="001A68D7"/>
    <w:rsid w:val="001C3977"/>
    <w:rsid w:val="001D01D9"/>
    <w:rsid w:val="001E08C0"/>
    <w:rsid w:val="001F23BC"/>
    <w:rsid w:val="00215ABE"/>
    <w:rsid w:val="0023292E"/>
    <w:rsid w:val="002553B5"/>
    <w:rsid w:val="002859EC"/>
    <w:rsid w:val="002929C3"/>
    <w:rsid w:val="002D253D"/>
    <w:rsid w:val="002F6273"/>
    <w:rsid w:val="00321A84"/>
    <w:rsid w:val="003316D3"/>
    <w:rsid w:val="0034187B"/>
    <w:rsid w:val="003506D9"/>
    <w:rsid w:val="00355867"/>
    <w:rsid w:val="003741A5"/>
    <w:rsid w:val="003913E7"/>
    <w:rsid w:val="00395E1D"/>
    <w:rsid w:val="003F3C31"/>
    <w:rsid w:val="003F516E"/>
    <w:rsid w:val="004270D6"/>
    <w:rsid w:val="00440C32"/>
    <w:rsid w:val="00441AE4"/>
    <w:rsid w:val="00451E23"/>
    <w:rsid w:val="00484674"/>
    <w:rsid w:val="0049393D"/>
    <w:rsid w:val="004D3FD1"/>
    <w:rsid w:val="004D679C"/>
    <w:rsid w:val="004E34F3"/>
    <w:rsid w:val="00522514"/>
    <w:rsid w:val="00530EC9"/>
    <w:rsid w:val="005370C2"/>
    <w:rsid w:val="00542B3E"/>
    <w:rsid w:val="0055538F"/>
    <w:rsid w:val="005574D0"/>
    <w:rsid w:val="005659C0"/>
    <w:rsid w:val="00570D96"/>
    <w:rsid w:val="005B1476"/>
    <w:rsid w:val="005B2644"/>
    <w:rsid w:val="005D3D51"/>
    <w:rsid w:val="005E2535"/>
    <w:rsid w:val="005E7041"/>
    <w:rsid w:val="005E7EE7"/>
    <w:rsid w:val="005F6CE1"/>
    <w:rsid w:val="0062090E"/>
    <w:rsid w:val="00633117"/>
    <w:rsid w:val="00636EA7"/>
    <w:rsid w:val="006A4F74"/>
    <w:rsid w:val="006B2B20"/>
    <w:rsid w:val="006B7444"/>
    <w:rsid w:val="006C68A2"/>
    <w:rsid w:val="006D6DBB"/>
    <w:rsid w:val="00716201"/>
    <w:rsid w:val="00717061"/>
    <w:rsid w:val="007439DA"/>
    <w:rsid w:val="00747CC2"/>
    <w:rsid w:val="00767F21"/>
    <w:rsid w:val="00770A4D"/>
    <w:rsid w:val="00787223"/>
    <w:rsid w:val="007D0B32"/>
    <w:rsid w:val="007D234A"/>
    <w:rsid w:val="00835B90"/>
    <w:rsid w:val="00884A55"/>
    <w:rsid w:val="00891928"/>
    <w:rsid w:val="00892DEE"/>
    <w:rsid w:val="008E10D1"/>
    <w:rsid w:val="008F5838"/>
    <w:rsid w:val="0093176F"/>
    <w:rsid w:val="009A45F8"/>
    <w:rsid w:val="009B317D"/>
    <w:rsid w:val="00A02305"/>
    <w:rsid w:val="00A10719"/>
    <w:rsid w:val="00A15055"/>
    <w:rsid w:val="00A16E05"/>
    <w:rsid w:val="00A33901"/>
    <w:rsid w:val="00A44ED4"/>
    <w:rsid w:val="00A74F90"/>
    <w:rsid w:val="00A97AAA"/>
    <w:rsid w:val="00AA3B96"/>
    <w:rsid w:val="00AA7B59"/>
    <w:rsid w:val="00AB1E46"/>
    <w:rsid w:val="00B10FF0"/>
    <w:rsid w:val="00B41331"/>
    <w:rsid w:val="00B63DF2"/>
    <w:rsid w:val="00B9479C"/>
    <w:rsid w:val="00B96003"/>
    <w:rsid w:val="00BC439F"/>
    <w:rsid w:val="00BC7669"/>
    <w:rsid w:val="00BE2049"/>
    <w:rsid w:val="00C13A12"/>
    <w:rsid w:val="00C25CFB"/>
    <w:rsid w:val="00C3412B"/>
    <w:rsid w:val="00C75CCF"/>
    <w:rsid w:val="00C97A48"/>
    <w:rsid w:val="00CE7B95"/>
    <w:rsid w:val="00D0357E"/>
    <w:rsid w:val="00D42925"/>
    <w:rsid w:val="00D5264E"/>
    <w:rsid w:val="00D53CD2"/>
    <w:rsid w:val="00D606EE"/>
    <w:rsid w:val="00D6172B"/>
    <w:rsid w:val="00D745E1"/>
    <w:rsid w:val="00D879F6"/>
    <w:rsid w:val="00DC2353"/>
    <w:rsid w:val="00DC2A15"/>
    <w:rsid w:val="00DE0B1B"/>
    <w:rsid w:val="00E26EF0"/>
    <w:rsid w:val="00E50829"/>
    <w:rsid w:val="00E6189E"/>
    <w:rsid w:val="00E920E7"/>
    <w:rsid w:val="00EA2908"/>
    <w:rsid w:val="00EA7CA2"/>
    <w:rsid w:val="00EB6069"/>
    <w:rsid w:val="00F912B7"/>
    <w:rsid w:val="00FA5208"/>
    <w:rsid w:val="00FA69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Lex Normal (Brödtext)"/>
    <w:qFormat/>
    <w:rsid w:val="001654BB"/>
    <w:pPr>
      <w:spacing w:after="240" w:line="240" w:lineRule="auto"/>
    </w:pPr>
    <w:rPr>
      <w:rFonts w:ascii="Times New Roman" w:eastAsiaTheme="minorEastAsia" w:hAnsi="Times New Roman" w:cs="Times New Roman"/>
      <w:sz w:val="24"/>
      <w:lang w:eastAsia="sv-SE"/>
    </w:rPr>
  </w:style>
  <w:style w:type="paragraph" w:styleId="Rubrik1">
    <w:name w:val="heading 1"/>
    <w:aliases w:val="LEX Titel (H1)"/>
    <w:basedOn w:val="Normal"/>
    <w:next w:val="Normal"/>
    <w:link w:val="Rubrik1Char"/>
    <w:uiPriority w:val="9"/>
    <w:rsid w:val="00CE7B95"/>
    <w:pPr>
      <w:keepNext/>
      <w:keepLines/>
      <w:spacing w:before="480"/>
      <w:outlineLvl w:val="0"/>
    </w:pPr>
    <w:rPr>
      <w:rFonts w:ascii="Arial" w:eastAsiaTheme="majorEastAsia" w:hAnsi="Arial" w:cstheme="majorBidi"/>
      <w:b/>
      <w:bCs/>
      <w:sz w:val="28"/>
      <w:szCs w:val="28"/>
    </w:rPr>
  </w:style>
  <w:style w:type="paragraph" w:styleId="Rubrik2">
    <w:name w:val="heading 2"/>
    <w:aliases w:val="Lex Huvudrubrik (H2)"/>
    <w:basedOn w:val="Normal"/>
    <w:next w:val="Normal"/>
    <w:link w:val="Rubrik2Char"/>
    <w:uiPriority w:val="9"/>
    <w:unhideWhenUsed/>
    <w:qFormat/>
    <w:rsid w:val="00CE7B95"/>
    <w:pPr>
      <w:keepNext/>
      <w:keepLines/>
      <w:spacing w:before="480"/>
      <w:outlineLvl w:val="1"/>
    </w:pPr>
    <w:rPr>
      <w:rFonts w:ascii="Arial" w:eastAsiaTheme="majorEastAsia" w:hAnsi="Arial" w:cstheme="majorBidi"/>
      <w:b/>
      <w:bCs/>
      <w:szCs w:val="26"/>
    </w:rPr>
  </w:style>
  <w:style w:type="paragraph" w:styleId="Rubrik3">
    <w:name w:val="heading 3"/>
    <w:aliases w:val="Lex Mellanrubrik (H3)"/>
    <w:basedOn w:val="Normal"/>
    <w:next w:val="Normal"/>
    <w:link w:val="Rubrik3Char"/>
    <w:uiPriority w:val="9"/>
    <w:unhideWhenUsed/>
    <w:qFormat/>
    <w:rsid w:val="00C3412B"/>
    <w:pPr>
      <w:keepNext/>
      <w:keepLines/>
      <w:spacing w:before="360"/>
      <w:outlineLvl w:val="2"/>
    </w:pPr>
    <w:rPr>
      <w:rFonts w:ascii="Arial" w:eastAsiaTheme="majorEastAsia" w:hAnsi="Arial" w:cstheme="majorBidi"/>
      <w:b/>
      <w:bCs/>
      <w:sz w:val="22"/>
    </w:rPr>
  </w:style>
  <w:style w:type="paragraph" w:styleId="Rubrik4">
    <w:name w:val="heading 4"/>
    <w:aliases w:val="Lex Underrubrik (H4)"/>
    <w:basedOn w:val="Normal"/>
    <w:next w:val="Normal"/>
    <w:link w:val="Rubrik4Char"/>
    <w:uiPriority w:val="9"/>
    <w:unhideWhenUsed/>
    <w:qFormat/>
    <w:rsid w:val="00C3412B"/>
    <w:pPr>
      <w:keepNext/>
      <w:keepLines/>
      <w:spacing w:before="360"/>
      <w:outlineLvl w:val="3"/>
    </w:pPr>
    <w:rPr>
      <w:rFonts w:eastAsiaTheme="majorEastAsia" w:cstheme="majorBidi"/>
      <w:b/>
      <w:bCs/>
      <w:iCs/>
    </w:rPr>
  </w:style>
  <w:style w:type="paragraph" w:styleId="Rubrik5">
    <w:name w:val="heading 5"/>
    <w:aliases w:val="Lex Underrubrik (H5)"/>
    <w:basedOn w:val="Normal"/>
    <w:next w:val="Normal"/>
    <w:link w:val="Rubrik5Char"/>
    <w:uiPriority w:val="9"/>
    <w:unhideWhenUsed/>
    <w:qFormat/>
    <w:rsid w:val="00633117"/>
    <w:pPr>
      <w:keepNext/>
      <w:keepLines/>
      <w:spacing w:before="360"/>
      <w:outlineLvl w:val="4"/>
    </w:pPr>
    <w:rPr>
      <w:rFonts w:eastAsiaTheme="majorEastAsia" w:cstheme="majorBidi"/>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99"/>
    <w:rsid w:val="001A68D7"/>
    <w:pPr>
      <w:spacing w:after="0" w:line="240" w:lineRule="auto"/>
    </w:pPr>
    <w:rPr>
      <w:rFonts w:eastAsiaTheme="minorEastAsia" w:cs="Times New Roman"/>
      <w:lang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link w:val="BallongtextChar"/>
    <w:uiPriority w:val="99"/>
    <w:semiHidden/>
    <w:unhideWhenUsed/>
    <w:rsid w:val="001A68D7"/>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A68D7"/>
    <w:rPr>
      <w:rFonts w:ascii="Tahoma" w:eastAsiaTheme="minorEastAsia" w:hAnsi="Tahoma" w:cs="Tahoma"/>
      <w:sz w:val="16"/>
      <w:szCs w:val="16"/>
      <w:lang w:eastAsia="sv-SE"/>
    </w:rPr>
  </w:style>
  <w:style w:type="character" w:styleId="Platshllartext">
    <w:name w:val="Placeholder Text"/>
    <w:basedOn w:val="Standardstycketeckensnitt"/>
    <w:uiPriority w:val="99"/>
    <w:semiHidden/>
    <w:rsid w:val="001A68D7"/>
    <w:rPr>
      <w:color w:val="808080"/>
    </w:rPr>
  </w:style>
  <w:style w:type="paragraph" w:styleId="Sidhuvud">
    <w:name w:val="header"/>
    <w:basedOn w:val="Normal"/>
    <w:link w:val="SidhuvudChar"/>
    <w:uiPriority w:val="99"/>
    <w:unhideWhenUsed/>
    <w:rsid w:val="001A68D7"/>
    <w:pPr>
      <w:tabs>
        <w:tab w:val="center" w:pos="4536"/>
        <w:tab w:val="right" w:pos="9072"/>
      </w:tabs>
      <w:spacing w:after="0"/>
    </w:pPr>
  </w:style>
  <w:style w:type="character" w:customStyle="1" w:styleId="SidhuvudChar">
    <w:name w:val="Sidhuvud Char"/>
    <w:basedOn w:val="Standardstycketeckensnitt"/>
    <w:link w:val="Sidhuvud"/>
    <w:uiPriority w:val="99"/>
    <w:rsid w:val="001A68D7"/>
    <w:rPr>
      <w:rFonts w:eastAsiaTheme="minorEastAsia" w:cs="Times New Roman"/>
      <w:lang w:eastAsia="sv-SE"/>
    </w:rPr>
  </w:style>
  <w:style w:type="paragraph" w:styleId="Sidfot">
    <w:name w:val="footer"/>
    <w:basedOn w:val="Normal"/>
    <w:link w:val="SidfotChar"/>
    <w:uiPriority w:val="99"/>
    <w:unhideWhenUsed/>
    <w:rsid w:val="001A68D7"/>
    <w:pPr>
      <w:tabs>
        <w:tab w:val="center" w:pos="4536"/>
        <w:tab w:val="right" w:pos="9072"/>
      </w:tabs>
      <w:spacing w:after="0"/>
    </w:pPr>
  </w:style>
  <w:style w:type="character" w:customStyle="1" w:styleId="SidfotChar">
    <w:name w:val="Sidfot Char"/>
    <w:basedOn w:val="Standardstycketeckensnitt"/>
    <w:link w:val="Sidfot"/>
    <w:uiPriority w:val="99"/>
    <w:rsid w:val="001A68D7"/>
    <w:rPr>
      <w:rFonts w:eastAsiaTheme="minorEastAsia" w:cs="Times New Roman"/>
      <w:lang w:eastAsia="sv-SE"/>
    </w:rPr>
  </w:style>
  <w:style w:type="paragraph" w:customStyle="1" w:styleId="LexPunktlista">
    <w:name w:val="Lex Punktlista"/>
    <w:basedOn w:val="Normal"/>
    <w:link w:val="LexPunktlistaChar"/>
    <w:qFormat/>
    <w:rsid w:val="006D6DBB"/>
    <w:pPr>
      <w:numPr>
        <w:numId w:val="1"/>
      </w:numPr>
      <w:spacing w:after="120"/>
      <w:ind w:left="714" w:hanging="357"/>
    </w:pPr>
  </w:style>
  <w:style w:type="character" w:customStyle="1" w:styleId="LexPunktlistaChar">
    <w:name w:val="Lex Punktlista Char"/>
    <w:basedOn w:val="Standardstycketeckensnitt"/>
    <w:link w:val="LexPunktlista"/>
    <w:rsid w:val="00BC7669"/>
    <w:rPr>
      <w:rFonts w:ascii="Times New Roman" w:eastAsiaTheme="minorEastAsia" w:hAnsi="Times New Roman" w:cs="Times New Roman"/>
      <w:sz w:val="24"/>
      <w:lang w:eastAsia="sv-SE"/>
    </w:rPr>
  </w:style>
  <w:style w:type="paragraph" w:customStyle="1" w:styleId="LexPunktlistanumrering">
    <w:name w:val="Lex Punktlista (numrering)"/>
    <w:basedOn w:val="LexPunktlista"/>
    <w:qFormat/>
    <w:rsid w:val="006D6DBB"/>
    <w:pPr>
      <w:numPr>
        <w:numId w:val="2"/>
      </w:numPr>
      <w:ind w:left="714" w:hanging="357"/>
    </w:pPr>
  </w:style>
  <w:style w:type="character" w:customStyle="1" w:styleId="Rubrik1Char">
    <w:name w:val="Rubrik 1 Char"/>
    <w:aliases w:val="LEX Titel (H1) Char"/>
    <w:basedOn w:val="Standardstycketeckensnitt"/>
    <w:link w:val="Rubrik1"/>
    <w:uiPriority w:val="9"/>
    <w:rsid w:val="00CE7B95"/>
    <w:rPr>
      <w:rFonts w:ascii="Arial" w:eastAsiaTheme="majorEastAsia" w:hAnsi="Arial" w:cstheme="majorBidi"/>
      <w:b/>
      <w:bCs/>
      <w:sz w:val="28"/>
      <w:szCs w:val="28"/>
      <w:lang w:eastAsia="sv-SE"/>
    </w:rPr>
  </w:style>
  <w:style w:type="character" w:customStyle="1" w:styleId="Rubrik2Char">
    <w:name w:val="Rubrik 2 Char"/>
    <w:aliases w:val="Lex Huvudrubrik (H2) Char"/>
    <w:basedOn w:val="Standardstycketeckensnitt"/>
    <w:link w:val="Rubrik2"/>
    <w:uiPriority w:val="9"/>
    <w:rsid w:val="00CE7B95"/>
    <w:rPr>
      <w:rFonts w:ascii="Arial" w:eastAsiaTheme="majorEastAsia" w:hAnsi="Arial" w:cstheme="majorBidi"/>
      <w:b/>
      <w:bCs/>
      <w:sz w:val="24"/>
      <w:szCs w:val="26"/>
      <w:lang w:eastAsia="sv-SE"/>
    </w:rPr>
  </w:style>
  <w:style w:type="character" w:customStyle="1" w:styleId="Rubrik3Char">
    <w:name w:val="Rubrik 3 Char"/>
    <w:aliases w:val="Lex Mellanrubrik (H3) Char"/>
    <w:basedOn w:val="Standardstycketeckensnitt"/>
    <w:link w:val="Rubrik3"/>
    <w:uiPriority w:val="9"/>
    <w:rsid w:val="00C3412B"/>
    <w:rPr>
      <w:rFonts w:ascii="Arial" w:eastAsiaTheme="majorEastAsia" w:hAnsi="Arial" w:cstheme="majorBidi"/>
      <w:b/>
      <w:bCs/>
      <w:lang w:eastAsia="sv-SE"/>
    </w:rPr>
  </w:style>
  <w:style w:type="character" w:customStyle="1" w:styleId="Rubrik4Char">
    <w:name w:val="Rubrik 4 Char"/>
    <w:aliases w:val="Lex Underrubrik (H4) Char"/>
    <w:basedOn w:val="Standardstycketeckensnitt"/>
    <w:link w:val="Rubrik4"/>
    <w:uiPriority w:val="9"/>
    <w:rsid w:val="00C3412B"/>
    <w:rPr>
      <w:rFonts w:ascii="Times New Roman" w:eastAsiaTheme="majorEastAsia" w:hAnsi="Times New Roman" w:cstheme="majorBidi"/>
      <w:b/>
      <w:bCs/>
      <w:iCs/>
      <w:sz w:val="24"/>
      <w:lang w:eastAsia="sv-SE"/>
    </w:rPr>
  </w:style>
  <w:style w:type="paragraph" w:styleId="Liststycke">
    <w:name w:val="List Paragraph"/>
    <w:basedOn w:val="Normal"/>
    <w:uiPriority w:val="34"/>
    <w:rsid w:val="00C97A48"/>
    <w:pPr>
      <w:ind w:left="720"/>
      <w:contextualSpacing/>
    </w:pPr>
  </w:style>
  <w:style w:type="paragraph" w:customStyle="1" w:styleId="LexLedtext">
    <w:name w:val="Lex Ledtext"/>
    <w:basedOn w:val="Normal"/>
    <w:next w:val="Normal"/>
    <w:qFormat/>
    <w:rsid w:val="004D3FD1"/>
    <w:rPr>
      <w:sz w:val="20"/>
    </w:rPr>
  </w:style>
  <w:style w:type="character" w:customStyle="1" w:styleId="Rubrik5Char">
    <w:name w:val="Rubrik 5 Char"/>
    <w:aliases w:val="Lex Underrubrik (H5) Char"/>
    <w:basedOn w:val="Standardstycketeckensnitt"/>
    <w:link w:val="Rubrik5"/>
    <w:uiPriority w:val="9"/>
    <w:rsid w:val="00633117"/>
    <w:rPr>
      <w:rFonts w:ascii="Times New Roman" w:eastAsiaTheme="majorEastAsia" w:hAnsi="Times New Roman" w:cstheme="majorBidi"/>
      <w:b/>
      <w:i/>
      <w:sz w:val="24"/>
      <w:lang w:eastAsia="sv-SE"/>
    </w:rPr>
  </w:style>
  <w:style w:type="paragraph" w:customStyle="1" w:styleId="Default">
    <w:name w:val="Default"/>
    <w:rsid w:val="0013279B"/>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Lex Normal (Brödtext)"/>
    <w:qFormat/>
    <w:rsid w:val="001654BB"/>
    <w:pPr>
      <w:spacing w:after="240" w:line="240" w:lineRule="auto"/>
    </w:pPr>
    <w:rPr>
      <w:rFonts w:ascii="Times New Roman" w:eastAsiaTheme="minorEastAsia" w:hAnsi="Times New Roman" w:cs="Times New Roman"/>
      <w:sz w:val="24"/>
      <w:lang w:eastAsia="sv-SE"/>
    </w:rPr>
  </w:style>
  <w:style w:type="paragraph" w:styleId="Rubrik1">
    <w:name w:val="heading 1"/>
    <w:aliases w:val="LEX Titel (H1)"/>
    <w:basedOn w:val="Normal"/>
    <w:next w:val="Normal"/>
    <w:link w:val="Rubrik1Char"/>
    <w:uiPriority w:val="9"/>
    <w:rsid w:val="00CE7B95"/>
    <w:pPr>
      <w:keepNext/>
      <w:keepLines/>
      <w:spacing w:before="480"/>
      <w:outlineLvl w:val="0"/>
    </w:pPr>
    <w:rPr>
      <w:rFonts w:ascii="Arial" w:eastAsiaTheme="majorEastAsia" w:hAnsi="Arial" w:cstheme="majorBidi"/>
      <w:b/>
      <w:bCs/>
      <w:sz w:val="28"/>
      <w:szCs w:val="28"/>
    </w:rPr>
  </w:style>
  <w:style w:type="paragraph" w:styleId="Rubrik2">
    <w:name w:val="heading 2"/>
    <w:aliases w:val="Lex Huvudrubrik (H2)"/>
    <w:basedOn w:val="Normal"/>
    <w:next w:val="Normal"/>
    <w:link w:val="Rubrik2Char"/>
    <w:uiPriority w:val="9"/>
    <w:unhideWhenUsed/>
    <w:qFormat/>
    <w:rsid w:val="00CE7B95"/>
    <w:pPr>
      <w:keepNext/>
      <w:keepLines/>
      <w:spacing w:before="480"/>
      <w:outlineLvl w:val="1"/>
    </w:pPr>
    <w:rPr>
      <w:rFonts w:ascii="Arial" w:eastAsiaTheme="majorEastAsia" w:hAnsi="Arial" w:cstheme="majorBidi"/>
      <w:b/>
      <w:bCs/>
      <w:szCs w:val="26"/>
    </w:rPr>
  </w:style>
  <w:style w:type="paragraph" w:styleId="Rubrik3">
    <w:name w:val="heading 3"/>
    <w:aliases w:val="Lex Mellanrubrik (H3)"/>
    <w:basedOn w:val="Normal"/>
    <w:next w:val="Normal"/>
    <w:link w:val="Rubrik3Char"/>
    <w:uiPriority w:val="9"/>
    <w:unhideWhenUsed/>
    <w:qFormat/>
    <w:rsid w:val="00C3412B"/>
    <w:pPr>
      <w:keepNext/>
      <w:keepLines/>
      <w:spacing w:before="360"/>
      <w:outlineLvl w:val="2"/>
    </w:pPr>
    <w:rPr>
      <w:rFonts w:ascii="Arial" w:eastAsiaTheme="majorEastAsia" w:hAnsi="Arial" w:cstheme="majorBidi"/>
      <w:b/>
      <w:bCs/>
      <w:sz w:val="22"/>
    </w:rPr>
  </w:style>
  <w:style w:type="paragraph" w:styleId="Rubrik4">
    <w:name w:val="heading 4"/>
    <w:aliases w:val="Lex Underrubrik (H4)"/>
    <w:basedOn w:val="Normal"/>
    <w:next w:val="Normal"/>
    <w:link w:val="Rubrik4Char"/>
    <w:uiPriority w:val="9"/>
    <w:unhideWhenUsed/>
    <w:qFormat/>
    <w:rsid w:val="00C3412B"/>
    <w:pPr>
      <w:keepNext/>
      <w:keepLines/>
      <w:spacing w:before="360"/>
      <w:outlineLvl w:val="3"/>
    </w:pPr>
    <w:rPr>
      <w:rFonts w:eastAsiaTheme="majorEastAsia" w:cstheme="majorBidi"/>
      <w:b/>
      <w:bCs/>
      <w:iCs/>
    </w:rPr>
  </w:style>
  <w:style w:type="paragraph" w:styleId="Rubrik5">
    <w:name w:val="heading 5"/>
    <w:aliases w:val="Lex Underrubrik (H5)"/>
    <w:basedOn w:val="Normal"/>
    <w:next w:val="Normal"/>
    <w:link w:val="Rubrik5Char"/>
    <w:uiPriority w:val="9"/>
    <w:unhideWhenUsed/>
    <w:qFormat/>
    <w:rsid w:val="00633117"/>
    <w:pPr>
      <w:keepNext/>
      <w:keepLines/>
      <w:spacing w:before="360"/>
      <w:outlineLvl w:val="4"/>
    </w:pPr>
    <w:rPr>
      <w:rFonts w:eastAsiaTheme="majorEastAsia" w:cstheme="majorBidi"/>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99"/>
    <w:rsid w:val="001A68D7"/>
    <w:pPr>
      <w:spacing w:after="0" w:line="240" w:lineRule="auto"/>
    </w:pPr>
    <w:rPr>
      <w:rFonts w:eastAsiaTheme="minorEastAsia" w:cs="Times New Roman"/>
      <w:lang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link w:val="BallongtextChar"/>
    <w:uiPriority w:val="99"/>
    <w:semiHidden/>
    <w:unhideWhenUsed/>
    <w:rsid w:val="001A68D7"/>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A68D7"/>
    <w:rPr>
      <w:rFonts w:ascii="Tahoma" w:eastAsiaTheme="minorEastAsia" w:hAnsi="Tahoma" w:cs="Tahoma"/>
      <w:sz w:val="16"/>
      <w:szCs w:val="16"/>
      <w:lang w:eastAsia="sv-SE"/>
    </w:rPr>
  </w:style>
  <w:style w:type="character" w:styleId="Platshllartext">
    <w:name w:val="Placeholder Text"/>
    <w:basedOn w:val="Standardstycketeckensnitt"/>
    <w:uiPriority w:val="99"/>
    <w:semiHidden/>
    <w:rsid w:val="001A68D7"/>
    <w:rPr>
      <w:color w:val="808080"/>
    </w:rPr>
  </w:style>
  <w:style w:type="paragraph" w:styleId="Sidhuvud">
    <w:name w:val="header"/>
    <w:basedOn w:val="Normal"/>
    <w:link w:val="SidhuvudChar"/>
    <w:uiPriority w:val="99"/>
    <w:unhideWhenUsed/>
    <w:rsid w:val="001A68D7"/>
    <w:pPr>
      <w:tabs>
        <w:tab w:val="center" w:pos="4536"/>
        <w:tab w:val="right" w:pos="9072"/>
      </w:tabs>
      <w:spacing w:after="0"/>
    </w:pPr>
  </w:style>
  <w:style w:type="character" w:customStyle="1" w:styleId="SidhuvudChar">
    <w:name w:val="Sidhuvud Char"/>
    <w:basedOn w:val="Standardstycketeckensnitt"/>
    <w:link w:val="Sidhuvud"/>
    <w:uiPriority w:val="99"/>
    <w:rsid w:val="001A68D7"/>
    <w:rPr>
      <w:rFonts w:eastAsiaTheme="minorEastAsia" w:cs="Times New Roman"/>
      <w:lang w:eastAsia="sv-SE"/>
    </w:rPr>
  </w:style>
  <w:style w:type="paragraph" w:styleId="Sidfot">
    <w:name w:val="footer"/>
    <w:basedOn w:val="Normal"/>
    <w:link w:val="SidfotChar"/>
    <w:uiPriority w:val="99"/>
    <w:unhideWhenUsed/>
    <w:rsid w:val="001A68D7"/>
    <w:pPr>
      <w:tabs>
        <w:tab w:val="center" w:pos="4536"/>
        <w:tab w:val="right" w:pos="9072"/>
      </w:tabs>
      <w:spacing w:after="0"/>
    </w:pPr>
  </w:style>
  <w:style w:type="character" w:customStyle="1" w:styleId="SidfotChar">
    <w:name w:val="Sidfot Char"/>
    <w:basedOn w:val="Standardstycketeckensnitt"/>
    <w:link w:val="Sidfot"/>
    <w:uiPriority w:val="99"/>
    <w:rsid w:val="001A68D7"/>
    <w:rPr>
      <w:rFonts w:eastAsiaTheme="minorEastAsia" w:cs="Times New Roman"/>
      <w:lang w:eastAsia="sv-SE"/>
    </w:rPr>
  </w:style>
  <w:style w:type="paragraph" w:customStyle="1" w:styleId="LexPunktlista">
    <w:name w:val="Lex Punktlista"/>
    <w:basedOn w:val="Normal"/>
    <w:link w:val="LexPunktlistaChar"/>
    <w:qFormat/>
    <w:rsid w:val="006D6DBB"/>
    <w:pPr>
      <w:numPr>
        <w:numId w:val="1"/>
      </w:numPr>
      <w:spacing w:after="120"/>
      <w:ind w:left="714" w:hanging="357"/>
    </w:pPr>
  </w:style>
  <w:style w:type="character" w:customStyle="1" w:styleId="LexPunktlistaChar">
    <w:name w:val="Lex Punktlista Char"/>
    <w:basedOn w:val="Standardstycketeckensnitt"/>
    <w:link w:val="LexPunktlista"/>
    <w:rsid w:val="00BC7669"/>
    <w:rPr>
      <w:rFonts w:ascii="Times New Roman" w:eastAsiaTheme="minorEastAsia" w:hAnsi="Times New Roman" w:cs="Times New Roman"/>
      <w:sz w:val="24"/>
      <w:lang w:eastAsia="sv-SE"/>
    </w:rPr>
  </w:style>
  <w:style w:type="paragraph" w:customStyle="1" w:styleId="LexPunktlistanumrering">
    <w:name w:val="Lex Punktlista (numrering)"/>
    <w:basedOn w:val="LexPunktlista"/>
    <w:qFormat/>
    <w:rsid w:val="006D6DBB"/>
    <w:pPr>
      <w:numPr>
        <w:numId w:val="2"/>
      </w:numPr>
      <w:ind w:left="714" w:hanging="357"/>
    </w:pPr>
  </w:style>
  <w:style w:type="character" w:customStyle="1" w:styleId="Rubrik1Char">
    <w:name w:val="Rubrik 1 Char"/>
    <w:aliases w:val="LEX Titel (H1) Char"/>
    <w:basedOn w:val="Standardstycketeckensnitt"/>
    <w:link w:val="Rubrik1"/>
    <w:uiPriority w:val="9"/>
    <w:rsid w:val="00CE7B95"/>
    <w:rPr>
      <w:rFonts w:ascii="Arial" w:eastAsiaTheme="majorEastAsia" w:hAnsi="Arial" w:cstheme="majorBidi"/>
      <w:b/>
      <w:bCs/>
      <w:sz w:val="28"/>
      <w:szCs w:val="28"/>
      <w:lang w:eastAsia="sv-SE"/>
    </w:rPr>
  </w:style>
  <w:style w:type="character" w:customStyle="1" w:styleId="Rubrik2Char">
    <w:name w:val="Rubrik 2 Char"/>
    <w:aliases w:val="Lex Huvudrubrik (H2) Char"/>
    <w:basedOn w:val="Standardstycketeckensnitt"/>
    <w:link w:val="Rubrik2"/>
    <w:uiPriority w:val="9"/>
    <w:rsid w:val="00CE7B95"/>
    <w:rPr>
      <w:rFonts w:ascii="Arial" w:eastAsiaTheme="majorEastAsia" w:hAnsi="Arial" w:cstheme="majorBidi"/>
      <w:b/>
      <w:bCs/>
      <w:sz w:val="24"/>
      <w:szCs w:val="26"/>
      <w:lang w:eastAsia="sv-SE"/>
    </w:rPr>
  </w:style>
  <w:style w:type="character" w:customStyle="1" w:styleId="Rubrik3Char">
    <w:name w:val="Rubrik 3 Char"/>
    <w:aliases w:val="Lex Mellanrubrik (H3) Char"/>
    <w:basedOn w:val="Standardstycketeckensnitt"/>
    <w:link w:val="Rubrik3"/>
    <w:uiPriority w:val="9"/>
    <w:rsid w:val="00C3412B"/>
    <w:rPr>
      <w:rFonts w:ascii="Arial" w:eastAsiaTheme="majorEastAsia" w:hAnsi="Arial" w:cstheme="majorBidi"/>
      <w:b/>
      <w:bCs/>
      <w:lang w:eastAsia="sv-SE"/>
    </w:rPr>
  </w:style>
  <w:style w:type="character" w:customStyle="1" w:styleId="Rubrik4Char">
    <w:name w:val="Rubrik 4 Char"/>
    <w:aliases w:val="Lex Underrubrik (H4) Char"/>
    <w:basedOn w:val="Standardstycketeckensnitt"/>
    <w:link w:val="Rubrik4"/>
    <w:uiPriority w:val="9"/>
    <w:rsid w:val="00C3412B"/>
    <w:rPr>
      <w:rFonts w:ascii="Times New Roman" w:eastAsiaTheme="majorEastAsia" w:hAnsi="Times New Roman" w:cstheme="majorBidi"/>
      <w:b/>
      <w:bCs/>
      <w:iCs/>
      <w:sz w:val="24"/>
      <w:lang w:eastAsia="sv-SE"/>
    </w:rPr>
  </w:style>
  <w:style w:type="paragraph" w:styleId="Liststycke">
    <w:name w:val="List Paragraph"/>
    <w:basedOn w:val="Normal"/>
    <w:uiPriority w:val="34"/>
    <w:rsid w:val="00C97A48"/>
    <w:pPr>
      <w:ind w:left="720"/>
      <w:contextualSpacing/>
    </w:pPr>
  </w:style>
  <w:style w:type="paragraph" w:customStyle="1" w:styleId="LexLedtext">
    <w:name w:val="Lex Ledtext"/>
    <w:basedOn w:val="Normal"/>
    <w:next w:val="Normal"/>
    <w:qFormat/>
    <w:rsid w:val="004D3FD1"/>
    <w:rPr>
      <w:sz w:val="20"/>
    </w:rPr>
  </w:style>
  <w:style w:type="character" w:customStyle="1" w:styleId="Rubrik5Char">
    <w:name w:val="Rubrik 5 Char"/>
    <w:aliases w:val="Lex Underrubrik (H5) Char"/>
    <w:basedOn w:val="Standardstycketeckensnitt"/>
    <w:link w:val="Rubrik5"/>
    <w:uiPriority w:val="9"/>
    <w:rsid w:val="00633117"/>
    <w:rPr>
      <w:rFonts w:ascii="Times New Roman" w:eastAsiaTheme="majorEastAsia" w:hAnsi="Times New Roman" w:cstheme="majorBidi"/>
      <w:b/>
      <w:i/>
      <w:sz w:val="24"/>
      <w:lang w:eastAsia="sv-SE"/>
    </w:rPr>
  </w:style>
  <w:style w:type="paragraph" w:customStyle="1" w:styleId="Default">
    <w:name w:val="Default"/>
    <w:rsid w:val="0013279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AD44107FD844EB5B7A8BA7133F78330"/>
        <w:category>
          <w:name w:val="Allmänt"/>
          <w:gallery w:val="placeholder"/>
        </w:category>
        <w:types>
          <w:type w:val="bbPlcHdr"/>
        </w:types>
        <w:behaviors>
          <w:behavior w:val="content"/>
        </w:behaviors>
        <w:guid w:val="{D0171F6E-7552-4E0D-92EA-7212E90BC1AB}"/>
      </w:docPartPr>
      <w:docPartBody>
        <w:p w:rsidR="00D6172B" w:rsidRDefault="001B4C47">
          <w:r w:rsidRPr="00321A84">
            <w:rPr>
              <w:rStyle w:val="Platshllartext"/>
            </w:rPr>
            <w:t>/Dokumentbeskrivning/</w:t>
          </w:r>
        </w:p>
      </w:docPartBody>
    </w:docPart>
    <w:docPart>
      <w:docPartPr>
        <w:name w:val="FAFAF43735504BB98050E5FC50809324"/>
        <w:category>
          <w:name w:val="Allmänt"/>
          <w:gallery w:val="placeholder"/>
        </w:category>
        <w:types>
          <w:type w:val="bbPlcHdr"/>
        </w:types>
        <w:behaviors>
          <w:behavior w:val="content"/>
        </w:behaviors>
        <w:guid w:val="{C22D3F7F-E366-43CE-9E21-372C53C7F40D}"/>
      </w:docPartPr>
      <w:docPartBody>
        <w:p w:rsidR="00D6172B" w:rsidRDefault="001B4C47">
          <w:r w:rsidRPr="00321A84">
            <w:rPr>
              <w:rStyle w:val="Platshllartext"/>
            </w:rPr>
            <w:t>/Dokumentdatum/</w:t>
          </w:r>
        </w:p>
      </w:docPartBody>
    </w:docPart>
    <w:docPart>
      <w:docPartPr>
        <w:name w:val="25F218834DFE4B4F9E8E4F81C079E11E"/>
        <w:category>
          <w:name w:val="Allmänt"/>
          <w:gallery w:val="placeholder"/>
        </w:category>
        <w:types>
          <w:type w:val="bbPlcHdr"/>
        </w:types>
        <w:behaviors>
          <w:behavior w:val="content"/>
        </w:behaviors>
        <w:guid w:val="{974F9311-6157-4646-953C-DA2CBDC2372F}"/>
      </w:docPartPr>
      <w:docPartBody>
        <w:p w:rsidR="00D6172B" w:rsidRDefault="001B4C47">
          <w:r w:rsidRPr="00321A84">
            <w:rPr>
              <w:rStyle w:val="Platshllartext"/>
            </w:rPr>
            <w:t>/Ärendebeteckning/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790"/>
    <w:rsid w:val="00005C30"/>
    <w:rsid w:val="0009712F"/>
    <w:rsid w:val="000D364C"/>
    <w:rsid w:val="0012369D"/>
    <w:rsid w:val="00136A18"/>
    <w:rsid w:val="001B4C47"/>
    <w:rsid w:val="001F2E0E"/>
    <w:rsid w:val="00282D73"/>
    <w:rsid w:val="00437FB3"/>
    <w:rsid w:val="004F6E55"/>
    <w:rsid w:val="00521790"/>
    <w:rsid w:val="00533EB3"/>
    <w:rsid w:val="0054230D"/>
    <w:rsid w:val="005B288D"/>
    <w:rsid w:val="005E2535"/>
    <w:rsid w:val="00641385"/>
    <w:rsid w:val="007E5C35"/>
    <w:rsid w:val="00841962"/>
    <w:rsid w:val="008759DA"/>
    <w:rsid w:val="008B7B80"/>
    <w:rsid w:val="009131AD"/>
    <w:rsid w:val="009509EE"/>
    <w:rsid w:val="009B539A"/>
    <w:rsid w:val="00A00C93"/>
    <w:rsid w:val="00A51E92"/>
    <w:rsid w:val="00BD2887"/>
    <w:rsid w:val="00CF6DF9"/>
    <w:rsid w:val="00D6172B"/>
    <w:rsid w:val="00D909ED"/>
    <w:rsid w:val="00DC73EB"/>
    <w:rsid w:val="00DD2826"/>
    <w:rsid w:val="00DD2A02"/>
    <w:rsid w:val="00DF1F69"/>
    <w:rsid w:val="00E22171"/>
    <w:rsid w:val="00E325BE"/>
    <w:rsid w:val="00E32CE0"/>
    <w:rsid w:val="00E76CBF"/>
    <w:rsid w:val="00EB6069"/>
    <w:rsid w:val="00ED09FC"/>
    <w:rsid w:val="00ED7756"/>
    <w:rsid w:val="00F00378"/>
    <w:rsid w:val="00FD33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6069"/>
    <w:rPr>
      <w:color w:val="808080"/>
    </w:rPr>
  </w:style>
  <w:style w:type="paragraph" w:customStyle="1" w:styleId="34ED5307D458404782EAFB9548D342FD">
    <w:name w:val="34ED5307D458404782EAFB9548D342FD"/>
    <w:rsid w:val="00005C30"/>
    <w:pPr>
      <w:spacing w:after="160" w:line="259" w:lineRule="auto"/>
    </w:pPr>
  </w:style>
  <w:style w:type="paragraph" w:customStyle="1" w:styleId="302AB7D4A9924D3DB8A738A661882C4C">
    <w:name w:val="302AB7D4A9924D3DB8A738A661882C4C"/>
    <w:rsid w:val="00005C30"/>
    <w:pPr>
      <w:spacing w:after="160" w:line="259" w:lineRule="auto"/>
    </w:pPr>
  </w:style>
  <w:style w:type="paragraph" w:customStyle="1" w:styleId="FC72776EF1194D6BAFD7FF8C7832E40B">
    <w:name w:val="FC72776EF1194D6BAFD7FF8C7832E40B"/>
    <w:rsid w:val="00005C30"/>
    <w:pPr>
      <w:spacing w:after="160" w:line="259" w:lineRule="auto"/>
    </w:pPr>
  </w:style>
  <w:style w:type="paragraph" w:customStyle="1" w:styleId="AA4B6CC574BB43FC91D2126D45EEA6EA">
    <w:name w:val="AA4B6CC574BB43FC91D2126D45EEA6EA"/>
    <w:rsid w:val="00005C30"/>
    <w:pPr>
      <w:spacing w:after="160" w:line="259" w:lineRule="auto"/>
    </w:pPr>
  </w:style>
  <w:style w:type="paragraph" w:customStyle="1" w:styleId="A088F088034F44DB84201D28EB823275">
    <w:name w:val="A088F088034F44DB84201D28EB823275"/>
    <w:rsid w:val="00005C30"/>
    <w:pPr>
      <w:spacing w:after="160" w:line="259" w:lineRule="auto"/>
    </w:pPr>
  </w:style>
  <w:style w:type="paragraph" w:customStyle="1" w:styleId="E4EE643E75C1418BBCEFBD7A11634A2D">
    <w:name w:val="E4EE643E75C1418BBCEFBD7A11634A2D"/>
    <w:rsid w:val="00005C30"/>
    <w:pPr>
      <w:spacing w:after="160" w:line="259" w:lineRule="auto"/>
    </w:pPr>
  </w:style>
  <w:style w:type="paragraph" w:customStyle="1" w:styleId="C51CF6618899444093F83F807552F2D8">
    <w:name w:val="C51CF6618899444093F83F807552F2D8"/>
    <w:rsid w:val="00005C30"/>
    <w:pPr>
      <w:spacing w:after="160" w:line="259" w:lineRule="auto"/>
    </w:pPr>
  </w:style>
  <w:style w:type="paragraph" w:customStyle="1" w:styleId="34253DE11C3B4B918C9EC5D65FE92D32">
    <w:name w:val="34253DE11C3B4B918C9EC5D65FE92D32"/>
    <w:rsid w:val="00005C30"/>
    <w:pPr>
      <w:spacing w:after="160" w:line="259" w:lineRule="auto"/>
    </w:pPr>
  </w:style>
  <w:style w:type="paragraph" w:customStyle="1" w:styleId="DF24BCCE5AFF420AB90D9DC84F02E856">
    <w:name w:val="DF24BCCE5AFF420AB90D9DC84F02E856"/>
    <w:rsid w:val="00005C30"/>
    <w:pPr>
      <w:spacing w:after="160" w:line="259" w:lineRule="auto"/>
    </w:pPr>
  </w:style>
  <w:style w:type="paragraph" w:customStyle="1" w:styleId="AC7ECC8CFA4C4740BA20D12487EEA87A">
    <w:name w:val="AC7ECC8CFA4C4740BA20D12487EEA87A"/>
    <w:rsid w:val="00005C30"/>
    <w:pPr>
      <w:spacing w:after="160" w:line="259" w:lineRule="auto"/>
    </w:pPr>
  </w:style>
  <w:style w:type="paragraph" w:customStyle="1" w:styleId="765D86F5A68E4DFF9C749AA14A83FAFB">
    <w:name w:val="765D86F5A68E4DFF9C749AA14A83FAFB"/>
    <w:rsid w:val="00005C30"/>
    <w:pPr>
      <w:spacing w:after="160" w:line="259" w:lineRule="auto"/>
    </w:pPr>
  </w:style>
  <w:style w:type="paragraph" w:customStyle="1" w:styleId="8E86EFF3E4884381A5131DBB3F77B26D">
    <w:name w:val="8E86EFF3E4884381A5131DBB3F77B26D"/>
    <w:rsid w:val="00005C30"/>
    <w:pPr>
      <w:spacing w:after="160" w:line="259" w:lineRule="auto"/>
    </w:pPr>
  </w:style>
  <w:style w:type="paragraph" w:customStyle="1" w:styleId="20304CDA726B4AF7AFD5BD003D707E2D">
    <w:name w:val="20304CDA726B4AF7AFD5BD003D707E2D"/>
    <w:rsid w:val="00005C30"/>
    <w:pPr>
      <w:spacing w:after="160" w:line="259" w:lineRule="auto"/>
    </w:pPr>
  </w:style>
  <w:style w:type="paragraph" w:customStyle="1" w:styleId="CB8FA90AD959432294F93971E6402B03">
    <w:name w:val="CB8FA90AD959432294F93971E6402B03"/>
    <w:rsid w:val="00005C30"/>
    <w:pPr>
      <w:spacing w:after="160" w:line="259" w:lineRule="auto"/>
    </w:pPr>
  </w:style>
  <w:style w:type="paragraph" w:customStyle="1" w:styleId="FF25BC2027324A3689AA26BF4166149A">
    <w:name w:val="FF25BC2027324A3689AA26BF4166149A"/>
    <w:rsid w:val="00005C30"/>
    <w:pPr>
      <w:spacing w:after="160" w:line="259" w:lineRule="auto"/>
    </w:pPr>
  </w:style>
  <w:style w:type="paragraph" w:customStyle="1" w:styleId="E9D3EB2D56A64168A8A8487763502CDA">
    <w:name w:val="E9D3EB2D56A64168A8A8487763502CDA"/>
    <w:rsid w:val="00005C30"/>
    <w:pPr>
      <w:spacing w:after="160" w:line="259" w:lineRule="auto"/>
    </w:pPr>
  </w:style>
  <w:style w:type="paragraph" w:customStyle="1" w:styleId="5E4F713AB7664EB3BC01731E249E1787">
    <w:name w:val="5E4F713AB7664EB3BC01731E249E1787"/>
    <w:rsid w:val="00005C30"/>
    <w:pPr>
      <w:spacing w:after="160" w:line="259" w:lineRule="auto"/>
    </w:pPr>
  </w:style>
  <w:style w:type="paragraph" w:customStyle="1" w:styleId="9D80550042AD4D8C8B749012F68B11B1">
    <w:name w:val="9D80550042AD4D8C8B749012F68B11B1"/>
    <w:rsid w:val="00EB6069"/>
  </w:style>
  <w:style w:type="paragraph" w:customStyle="1" w:styleId="44B93C7681B64679A6C879B79707821C">
    <w:name w:val="44B93C7681B64679A6C879B79707821C"/>
    <w:rsid w:val="00EB606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6069"/>
    <w:rPr>
      <w:color w:val="808080"/>
    </w:rPr>
  </w:style>
  <w:style w:type="paragraph" w:customStyle="1" w:styleId="34ED5307D458404782EAFB9548D342FD">
    <w:name w:val="34ED5307D458404782EAFB9548D342FD"/>
    <w:rsid w:val="00005C30"/>
    <w:pPr>
      <w:spacing w:after="160" w:line="259" w:lineRule="auto"/>
    </w:pPr>
  </w:style>
  <w:style w:type="paragraph" w:customStyle="1" w:styleId="302AB7D4A9924D3DB8A738A661882C4C">
    <w:name w:val="302AB7D4A9924D3DB8A738A661882C4C"/>
    <w:rsid w:val="00005C30"/>
    <w:pPr>
      <w:spacing w:after="160" w:line="259" w:lineRule="auto"/>
    </w:pPr>
  </w:style>
  <w:style w:type="paragraph" w:customStyle="1" w:styleId="FC72776EF1194D6BAFD7FF8C7832E40B">
    <w:name w:val="FC72776EF1194D6BAFD7FF8C7832E40B"/>
    <w:rsid w:val="00005C30"/>
    <w:pPr>
      <w:spacing w:after="160" w:line="259" w:lineRule="auto"/>
    </w:pPr>
  </w:style>
  <w:style w:type="paragraph" w:customStyle="1" w:styleId="AA4B6CC574BB43FC91D2126D45EEA6EA">
    <w:name w:val="AA4B6CC574BB43FC91D2126D45EEA6EA"/>
    <w:rsid w:val="00005C30"/>
    <w:pPr>
      <w:spacing w:after="160" w:line="259" w:lineRule="auto"/>
    </w:pPr>
  </w:style>
  <w:style w:type="paragraph" w:customStyle="1" w:styleId="A088F088034F44DB84201D28EB823275">
    <w:name w:val="A088F088034F44DB84201D28EB823275"/>
    <w:rsid w:val="00005C30"/>
    <w:pPr>
      <w:spacing w:after="160" w:line="259" w:lineRule="auto"/>
    </w:pPr>
  </w:style>
  <w:style w:type="paragraph" w:customStyle="1" w:styleId="E4EE643E75C1418BBCEFBD7A11634A2D">
    <w:name w:val="E4EE643E75C1418BBCEFBD7A11634A2D"/>
    <w:rsid w:val="00005C30"/>
    <w:pPr>
      <w:spacing w:after="160" w:line="259" w:lineRule="auto"/>
    </w:pPr>
  </w:style>
  <w:style w:type="paragraph" w:customStyle="1" w:styleId="C51CF6618899444093F83F807552F2D8">
    <w:name w:val="C51CF6618899444093F83F807552F2D8"/>
    <w:rsid w:val="00005C30"/>
    <w:pPr>
      <w:spacing w:after="160" w:line="259" w:lineRule="auto"/>
    </w:pPr>
  </w:style>
  <w:style w:type="paragraph" w:customStyle="1" w:styleId="34253DE11C3B4B918C9EC5D65FE92D32">
    <w:name w:val="34253DE11C3B4B918C9EC5D65FE92D32"/>
    <w:rsid w:val="00005C30"/>
    <w:pPr>
      <w:spacing w:after="160" w:line="259" w:lineRule="auto"/>
    </w:pPr>
  </w:style>
  <w:style w:type="paragraph" w:customStyle="1" w:styleId="DF24BCCE5AFF420AB90D9DC84F02E856">
    <w:name w:val="DF24BCCE5AFF420AB90D9DC84F02E856"/>
    <w:rsid w:val="00005C30"/>
    <w:pPr>
      <w:spacing w:after="160" w:line="259" w:lineRule="auto"/>
    </w:pPr>
  </w:style>
  <w:style w:type="paragraph" w:customStyle="1" w:styleId="AC7ECC8CFA4C4740BA20D12487EEA87A">
    <w:name w:val="AC7ECC8CFA4C4740BA20D12487EEA87A"/>
    <w:rsid w:val="00005C30"/>
    <w:pPr>
      <w:spacing w:after="160" w:line="259" w:lineRule="auto"/>
    </w:pPr>
  </w:style>
  <w:style w:type="paragraph" w:customStyle="1" w:styleId="765D86F5A68E4DFF9C749AA14A83FAFB">
    <w:name w:val="765D86F5A68E4DFF9C749AA14A83FAFB"/>
    <w:rsid w:val="00005C30"/>
    <w:pPr>
      <w:spacing w:after="160" w:line="259" w:lineRule="auto"/>
    </w:pPr>
  </w:style>
  <w:style w:type="paragraph" w:customStyle="1" w:styleId="8E86EFF3E4884381A5131DBB3F77B26D">
    <w:name w:val="8E86EFF3E4884381A5131DBB3F77B26D"/>
    <w:rsid w:val="00005C30"/>
    <w:pPr>
      <w:spacing w:after="160" w:line="259" w:lineRule="auto"/>
    </w:pPr>
  </w:style>
  <w:style w:type="paragraph" w:customStyle="1" w:styleId="20304CDA726B4AF7AFD5BD003D707E2D">
    <w:name w:val="20304CDA726B4AF7AFD5BD003D707E2D"/>
    <w:rsid w:val="00005C30"/>
    <w:pPr>
      <w:spacing w:after="160" w:line="259" w:lineRule="auto"/>
    </w:pPr>
  </w:style>
  <w:style w:type="paragraph" w:customStyle="1" w:styleId="CB8FA90AD959432294F93971E6402B03">
    <w:name w:val="CB8FA90AD959432294F93971E6402B03"/>
    <w:rsid w:val="00005C30"/>
    <w:pPr>
      <w:spacing w:after="160" w:line="259" w:lineRule="auto"/>
    </w:pPr>
  </w:style>
  <w:style w:type="paragraph" w:customStyle="1" w:styleId="FF25BC2027324A3689AA26BF4166149A">
    <w:name w:val="FF25BC2027324A3689AA26BF4166149A"/>
    <w:rsid w:val="00005C30"/>
    <w:pPr>
      <w:spacing w:after="160" w:line="259" w:lineRule="auto"/>
    </w:pPr>
  </w:style>
  <w:style w:type="paragraph" w:customStyle="1" w:styleId="E9D3EB2D56A64168A8A8487763502CDA">
    <w:name w:val="E9D3EB2D56A64168A8A8487763502CDA"/>
    <w:rsid w:val="00005C30"/>
    <w:pPr>
      <w:spacing w:after="160" w:line="259" w:lineRule="auto"/>
    </w:pPr>
  </w:style>
  <w:style w:type="paragraph" w:customStyle="1" w:styleId="5E4F713AB7664EB3BC01731E249E1787">
    <w:name w:val="5E4F713AB7664EB3BC01731E249E1787"/>
    <w:rsid w:val="00005C30"/>
    <w:pPr>
      <w:spacing w:after="160" w:line="259" w:lineRule="auto"/>
    </w:pPr>
  </w:style>
  <w:style w:type="paragraph" w:customStyle="1" w:styleId="9D80550042AD4D8C8B749012F68B11B1">
    <w:name w:val="9D80550042AD4D8C8B749012F68B11B1"/>
    <w:rsid w:val="00EB6069"/>
  </w:style>
  <w:style w:type="paragraph" w:customStyle="1" w:styleId="44B93C7681B64679A6C879B79707821C">
    <w:name w:val="44B93C7681B64679A6C879B79707821C"/>
    <w:rsid w:val="00EB60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940C9-F061-43A2-B875-C82B97C99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962</Words>
  <Characters>5100</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Styrdokument</vt:lpstr>
    </vt:vector>
  </TitlesOfParts>
  <Company>UVK</Company>
  <LinksUpToDate>false</LinksUpToDate>
  <CharactersWithSpaces>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Styrdokument</dc:title>
  <dc:creator>Upplands Väsby kommun</dc:creator>
  <cp:lastModifiedBy>Hugosson Sara KLK</cp:lastModifiedBy>
  <cp:revision>2</cp:revision>
  <cp:lastPrinted>2020-09-29T14:03:00Z</cp:lastPrinted>
  <dcterms:created xsi:type="dcterms:W3CDTF">2020-12-18T09:59:00Z</dcterms:created>
  <dcterms:modified xsi:type="dcterms:W3CDTF">2020-12-18T09:59:00Z</dcterms:modified>
</cp:coreProperties>
</file>